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01E27" w14:textId="38A27EF4" w:rsidR="00E51DCE" w:rsidRPr="002C542E" w:rsidRDefault="00E51DCE" w:rsidP="00E51DCE">
      <w:pPr>
        <w:pStyle w:val="3GPPHeader"/>
        <w:spacing w:after="60"/>
        <w:rPr>
          <w:rFonts w:cs="Arial"/>
          <w:sz w:val="32"/>
          <w:szCs w:val="32"/>
        </w:rPr>
      </w:pPr>
      <w:bookmarkStart w:id="0" w:name="_Ref513464071"/>
      <w:r w:rsidRPr="002C542E">
        <w:rPr>
          <w:rFonts w:cs="Arial"/>
        </w:rPr>
        <w:t>3GPP RAN WG2 Meeting #</w:t>
      </w:r>
      <w:r w:rsidR="009307D2" w:rsidRPr="002C542E">
        <w:rPr>
          <w:rFonts w:cs="Arial"/>
        </w:rPr>
        <w:t>1</w:t>
      </w:r>
      <w:r w:rsidR="009307D2">
        <w:rPr>
          <w:rFonts w:cs="Arial"/>
        </w:rPr>
        <w:t>20</w:t>
      </w:r>
      <w:r w:rsidRPr="002C542E">
        <w:rPr>
          <w:rFonts w:cs="Arial"/>
        </w:rPr>
        <w:tab/>
      </w:r>
      <w:r w:rsidRPr="00ED2956">
        <w:rPr>
          <w:rFonts w:cs="Arial"/>
          <w:bCs/>
          <w:szCs w:val="24"/>
        </w:rPr>
        <w:t>R2-22</w:t>
      </w:r>
      <w:r w:rsidR="00674FAD">
        <w:rPr>
          <w:rFonts w:cs="Arial"/>
          <w:bCs/>
          <w:szCs w:val="24"/>
        </w:rPr>
        <w:t>12515</w:t>
      </w:r>
    </w:p>
    <w:p w14:paraId="2151AF16" w14:textId="683248C3" w:rsidR="00E51DCE" w:rsidRDefault="009307D2" w:rsidP="00E51DCE">
      <w:pPr>
        <w:pStyle w:val="CRCoverPage"/>
        <w:spacing w:after="180"/>
        <w:outlineLvl w:val="0"/>
        <w:rPr>
          <w:b/>
          <w:noProof/>
          <w:sz w:val="24"/>
        </w:rPr>
      </w:pPr>
      <w:r w:rsidRPr="009307D2">
        <w:rPr>
          <w:b/>
          <w:noProof/>
          <w:sz w:val="24"/>
        </w:rPr>
        <w:t>Toulouse, November 14</w:t>
      </w:r>
      <w:r w:rsidR="00B777C8" w:rsidRPr="00B777C8">
        <w:rPr>
          <w:b/>
          <w:noProof/>
          <w:sz w:val="24"/>
          <w:vertAlign w:val="superscript"/>
        </w:rPr>
        <w:t>th</w:t>
      </w:r>
      <w:r w:rsidR="00B777C8">
        <w:rPr>
          <w:b/>
          <w:noProof/>
          <w:sz w:val="24"/>
          <w:vertAlign w:val="superscript"/>
        </w:rPr>
        <w:t xml:space="preserve"> </w:t>
      </w:r>
      <w:r w:rsidRPr="009307D2">
        <w:rPr>
          <w:b/>
          <w:noProof/>
          <w:sz w:val="24"/>
        </w:rPr>
        <w:t>-</w:t>
      </w:r>
      <w:r w:rsidR="00B777C8">
        <w:rPr>
          <w:b/>
          <w:noProof/>
          <w:sz w:val="24"/>
        </w:rPr>
        <w:t xml:space="preserve"> </w:t>
      </w:r>
      <w:r w:rsidRPr="009307D2">
        <w:rPr>
          <w:b/>
          <w:noProof/>
          <w:sz w:val="24"/>
        </w:rPr>
        <w:t>18</w:t>
      </w:r>
      <w:r w:rsidR="00B777C8" w:rsidRPr="00B777C8">
        <w:rPr>
          <w:b/>
          <w:noProof/>
          <w:sz w:val="24"/>
          <w:vertAlign w:val="superscript"/>
        </w:rPr>
        <w:t>th</w:t>
      </w:r>
      <w:r w:rsidRPr="009307D2">
        <w:rPr>
          <w:b/>
          <w:noProof/>
          <w:sz w:val="24"/>
        </w:rPr>
        <w:t>, 2022</w:t>
      </w:r>
    </w:p>
    <w:p w14:paraId="55B6AEA4" w14:textId="229F626C" w:rsidR="00E51DCE" w:rsidRPr="00585D02" w:rsidRDefault="00E51DCE" w:rsidP="00E51DCE">
      <w:pPr>
        <w:pStyle w:val="3GPPHeader"/>
        <w:rPr>
          <w:rFonts w:cs="Arial"/>
          <w:sz w:val="22"/>
          <w:szCs w:val="22"/>
          <w:lang w:val="en-US"/>
        </w:rPr>
      </w:pPr>
      <w:r w:rsidRPr="00585D02">
        <w:rPr>
          <w:rFonts w:cs="Arial"/>
          <w:sz w:val="22"/>
          <w:szCs w:val="22"/>
          <w:lang w:val="en-US"/>
        </w:rPr>
        <w:t>Agenda Item:</w:t>
      </w:r>
      <w:r w:rsidRPr="00585D02">
        <w:rPr>
          <w:rFonts w:cs="Arial"/>
          <w:sz w:val="22"/>
          <w:szCs w:val="22"/>
          <w:lang w:val="en-US"/>
        </w:rPr>
        <w:tab/>
      </w:r>
      <w:r>
        <w:rPr>
          <w:rFonts w:cs="Arial"/>
          <w:sz w:val="22"/>
          <w:szCs w:val="22"/>
          <w:lang w:val="en-US"/>
        </w:rPr>
        <w:t>8.2.5</w:t>
      </w:r>
    </w:p>
    <w:p w14:paraId="5C56A6A3" w14:textId="77777777" w:rsidR="00E51DCE" w:rsidRPr="00585D02" w:rsidRDefault="00E51DCE" w:rsidP="00E51DCE">
      <w:pPr>
        <w:pStyle w:val="3GPPHeader"/>
        <w:rPr>
          <w:rFonts w:cs="Arial"/>
          <w:sz w:val="22"/>
          <w:szCs w:val="22"/>
          <w:lang w:val="en-US"/>
        </w:rPr>
      </w:pPr>
      <w:r w:rsidRPr="00585D02">
        <w:rPr>
          <w:rFonts w:cs="Arial"/>
          <w:sz w:val="22"/>
          <w:szCs w:val="22"/>
          <w:lang w:val="en-US"/>
        </w:rPr>
        <w:t>Source:</w:t>
      </w:r>
      <w:r w:rsidRPr="00585D02">
        <w:rPr>
          <w:rFonts w:cs="Arial"/>
          <w:sz w:val="22"/>
          <w:szCs w:val="22"/>
          <w:lang w:val="en-US"/>
        </w:rPr>
        <w:tab/>
        <w:t>InterDigital Inc.</w:t>
      </w:r>
    </w:p>
    <w:p w14:paraId="0343ABFC" w14:textId="768BEBFE" w:rsidR="00E51DCE" w:rsidRPr="002C542E" w:rsidRDefault="00E51DCE" w:rsidP="00E51DCE">
      <w:pPr>
        <w:pStyle w:val="3GPPHeader"/>
        <w:jc w:val="left"/>
        <w:rPr>
          <w:rFonts w:cs="Arial"/>
          <w:color w:val="000000"/>
          <w:sz w:val="22"/>
          <w:szCs w:val="22"/>
        </w:rPr>
      </w:pPr>
      <w:r w:rsidRPr="002C542E">
        <w:rPr>
          <w:rFonts w:cs="Arial"/>
          <w:sz w:val="22"/>
          <w:szCs w:val="22"/>
        </w:rPr>
        <w:t>Title:</w:t>
      </w:r>
      <w:r w:rsidRPr="002C542E">
        <w:rPr>
          <w:rFonts w:cs="Arial"/>
          <w:sz w:val="22"/>
          <w:szCs w:val="22"/>
        </w:rPr>
        <w:tab/>
      </w:r>
      <w:r w:rsidRPr="00123AE1">
        <w:rPr>
          <w:rFonts w:cs="Arial"/>
          <w:sz w:val="22"/>
          <w:szCs w:val="22"/>
        </w:rPr>
        <w:t xml:space="preserve">Discussion on </w:t>
      </w:r>
      <w:r w:rsidR="00A52F28">
        <w:rPr>
          <w:rFonts w:cs="Arial"/>
          <w:sz w:val="22"/>
          <w:szCs w:val="22"/>
        </w:rPr>
        <w:t xml:space="preserve">positioning for </w:t>
      </w:r>
      <w:proofErr w:type="spellStart"/>
      <w:r w:rsidR="00A52F28">
        <w:rPr>
          <w:rFonts w:cs="Arial"/>
          <w:sz w:val="22"/>
          <w:szCs w:val="22"/>
        </w:rPr>
        <w:t>RedCap</w:t>
      </w:r>
      <w:proofErr w:type="spellEnd"/>
      <w:r w:rsidR="00A52F28">
        <w:rPr>
          <w:rFonts w:cs="Arial"/>
          <w:sz w:val="22"/>
          <w:szCs w:val="22"/>
        </w:rPr>
        <w:t xml:space="preserve"> UE</w:t>
      </w:r>
    </w:p>
    <w:p w14:paraId="5629A42F" w14:textId="77777777" w:rsidR="00E51DCE" w:rsidRPr="002C542E" w:rsidRDefault="00E51DCE" w:rsidP="00E51DCE">
      <w:pPr>
        <w:pStyle w:val="3GPPHeader"/>
        <w:rPr>
          <w:rFonts w:cs="Arial"/>
          <w:sz w:val="22"/>
          <w:szCs w:val="22"/>
        </w:rPr>
      </w:pPr>
      <w:r w:rsidRPr="002C542E">
        <w:rPr>
          <w:rFonts w:cs="Arial"/>
          <w:sz w:val="22"/>
          <w:szCs w:val="22"/>
        </w:rPr>
        <w:t>Document for:</w:t>
      </w:r>
      <w:r w:rsidRPr="002C542E">
        <w:rPr>
          <w:rFonts w:cs="Arial"/>
          <w:sz w:val="22"/>
          <w:szCs w:val="22"/>
        </w:rPr>
        <w:tab/>
        <w:t>Discussion</w:t>
      </w:r>
    </w:p>
    <w:p w14:paraId="6FDFD0DA" w14:textId="497FF906" w:rsidR="003346F0" w:rsidRDefault="003346F0" w:rsidP="00403690">
      <w:pPr>
        <w:pStyle w:val="Heading1"/>
      </w:pPr>
      <w:r w:rsidRPr="00146444">
        <w:t>Introduction</w:t>
      </w:r>
      <w:bookmarkEnd w:id="0"/>
    </w:p>
    <w:p w14:paraId="2D22948E" w14:textId="5C8003F8" w:rsidR="00393013" w:rsidRDefault="00C83F58" w:rsidP="00866074">
      <w:r w:rsidRPr="00CE4114">
        <w:t>In RAN#</w:t>
      </w:r>
      <w:r w:rsidR="00F61A6B">
        <w:t>1</w:t>
      </w:r>
      <w:r w:rsidR="008670B4">
        <w:t>10</w:t>
      </w:r>
      <w:r w:rsidR="00E511DA">
        <w:t>b</w:t>
      </w:r>
      <w:r w:rsidR="00FB4456">
        <w:t>is-</w:t>
      </w:r>
      <w:r w:rsidR="00E511DA">
        <w:t>e</w:t>
      </w:r>
      <w:r w:rsidR="008670B4">
        <w:t xml:space="preserve"> meeting</w:t>
      </w:r>
      <w:r w:rsidRPr="00CE4114">
        <w:t xml:space="preserve">, </w:t>
      </w:r>
      <w:r w:rsidR="00F61A6B">
        <w:t>the following agreement</w:t>
      </w:r>
      <w:r w:rsidR="00BE7CF1">
        <w:t>, related to potential enhancement for</w:t>
      </w:r>
      <w:r w:rsidR="00695239">
        <w:t xml:space="preserve"> positioning</w:t>
      </w:r>
      <w:r w:rsidR="00E26479">
        <w:t xml:space="preserve"> techniques</w:t>
      </w:r>
      <w:r w:rsidR="00695239">
        <w:t xml:space="preserve"> for</w:t>
      </w:r>
      <w:r w:rsidR="00BE7CF1">
        <w:t xml:space="preserve"> </w:t>
      </w:r>
      <w:proofErr w:type="spellStart"/>
      <w:r w:rsidR="00BE7CF1">
        <w:t>RedCap</w:t>
      </w:r>
      <w:proofErr w:type="spellEnd"/>
      <w:r w:rsidR="00BE7CF1">
        <w:t xml:space="preserve"> UE</w:t>
      </w:r>
      <w:r w:rsidR="00806F97">
        <w:t>,</w:t>
      </w:r>
      <w:r w:rsidR="00C93242">
        <w:t xml:space="preserve"> </w:t>
      </w:r>
      <w:r w:rsidR="00BE7CF1">
        <w:t>was</w:t>
      </w:r>
      <w:r w:rsidR="00F61A6B">
        <w:t xml:space="preserve"> made</w:t>
      </w:r>
      <w:r w:rsidR="00C93242">
        <w:t xml:space="preserve"> [</w:t>
      </w:r>
      <w:r w:rsidR="00EC3CA9">
        <w:t>1</w:t>
      </w:r>
      <w:r w:rsidR="00C93242">
        <w:t>]</w:t>
      </w:r>
      <w:r w:rsidRPr="00CE4114">
        <w:t>.</w:t>
      </w:r>
    </w:p>
    <w:tbl>
      <w:tblPr>
        <w:tblStyle w:val="TableGrid"/>
        <w:tblW w:w="0" w:type="auto"/>
        <w:tblLook w:val="04A0" w:firstRow="1" w:lastRow="0" w:firstColumn="1" w:lastColumn="0" w:noHBand="0" w:noVBand="1"/>
      </w:tblPr>
      <w:tblGrid>
        <w:gridCol w:w="9350"/>
      </w:tblGrid>
      <w:tr w:rsidR="00393013" w14:paraId="600BFB7F" w14:textId="77777777" w:rsidTr="00393013">
        <w:tc>
          <w:tcPr>
            <w:tcW w:w="9350" w:type="dxa"/>
          </w:tcPr>
          <w:p w14:paraId="050D42B3" w14:textId="77777777" w:rsidR="00B91343" w:rsidRDefault="00B91343" w:rsidP="00B91343">
            <w:pPr>
              <w:rPr>
                <w:b/>
                <w:bCs/>
              </w:rPr>
            </w:pPr>
            <w:r w:rsidRPr="00195103">
              <w:rPr>
                <w:b/>
                <w:bCs/>
                <w:highlight w:val="green"/>
              </w:rPr>
              <w:t>Agreement</w:t>
            </w:r>
          </w:p>
          <w:p w14:paraId="68C49302" w14:textId="77777777" w:rsidR="00B91343" w:rsidRPr="003C5B93" w:rsidRDefault="00B91343" w:rsidP="00B91343">
            <w:pPr>
              <w:spacing w:after="160" w:line="259" w:lineRule="auto"/>
              <w:contextualSpacing/>
              <w:rPr>
                <w:szCs w:val="20"/>
              </w:rPr>
            </w:pPr>
            <w:r w:rsidRPr="003C5B93">
              <w:rPr>
                <w:szCs w:val="20"/>
              </w:rPr>
              <w:t>Study the potential enhancement of the UL SRS for positioning to enable Tx frequency hopping, including but not limited to partial overlapping between hops, hopping bandwidth, time gap between frequency hopping.</w:t>
            </w:r>
          </w:p>
          <w:p w14:paraId="5848A697" w14:textId="77777777" w:rsidR="00B91343" w:rsidRPr="003C5B93" w:rsidRDefault="00B91343" w:rsidP="00B91343">
            <w:pPr>
              <w:rPr>
                <w:bCs/>
              </w:rPr>
            </w:pPr>
          </w:p>
          <w:p w14:paraId="762BDA26" w14:textId="77777777" w:rsidR="00B91343" w:rsidRDefault="00B91343" w:rsidP="00B91343">
            <w:pPr>
              <w:rPr>
                <w:b/>
                <w:bCs/>
              </w:rPr>
            </w:pPr>
            <w:r w:rsidRPr="00195103">
              <w:rPr>
                <w:b/>
                <w:bCs/>
                <w:highlight w:val="green"/>
              </w:rPr>
              <w:t>Agreement</w:t>
            </w:r>
          </w:p>
          <w:p w14:paraId="39C1EF74" w14:textId="4040AEE8" w:rsidR="00393013" w:rsidRPr="00D42A97" w:rsidRDefault="00B91343" w:rsidP="00674FAD">
            <w:pPr>
              <w:rPr>
                <w:i/>
                <w:iCs/>
                <w:lang w:eastAsia="x-none"/>
              </w:rPr>
            </w:pPr>
            <w:r w:rsidRPr="003C5B93">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c>
      </w:tr>
    </w:tbl>
    <w:p w14:paraId="4499F94C" w14:textId="06A9DD44" w:rsidR="00F513BC" w:rsidRDefault="00F513BC" w:rsidP="00AA5A17">
      <w:pPr>
        <w:spacing w:before="120" w:after="0"/>
      </w:pPr>
      <w:r>
        <w:t>In addition, in RAN1#119b</w:t>
      </w:r>
      <w:r w:rsidR="00FB4456">
        <w:t>is-</w:t>
      </w:r>
      <w:r>
        <w:t>e, the following agreements were made [2].</w:t>
      </w:r>
    </w:p>
    <w:p w14:paraId="771A51C0" w14:textId="14A84783" w:rsidR="00E26DBB" w:rsidRDefault="00E26DBB" w:rsidP="00E26DBB">
      <w:pPr>
        <w:spacing w:before="120" w:after="0"/>
      </w:pPr>
    </w:p>
    <w:p w14:paraId="6595BD5B" w14:textId="77777777" w:rsidR="00E26DBB" w:rsidRDefault="00E26DBB" w:rsidP="00E26DBB">
      <w:pPr>
        <w:pStyle w:val="Doc-text2"/>
        <w:pBdr>
          <w:top w:val="single" w:sz="4" w:space="1" w:color="auto"/>
          <w:left w:val="single" w:sz="4" w:space="4" w:color="auto"/>
          <w:bottom w:val="single" w:sz="4" w:space="1" w:color="auto"/>
          <w:right w:val="single" w:sz="4" w:space="4" w:color="auto"/>
        </w:pBdr>
      </w:pPr>
      <w:r>
        <w:t>Agreement:</w:t>
      </w:r>
    </w:p>
    <w:p w14:paraId="3C8E261F" w14:textId="77777777" w:rsidR="00E26DBB" w:rsidRDefault="00E26DBB" w:rsidP="00E26DBB">
      <w:pPr>
        <w:pStyle w:val="Doc-text2"/>
        <w:pBdr>
          <w:top w:val="single" w:sz="4" w:space="1" w:color="auto"/>
          <w:left w:val="single" w:sz="4" w:space="4" w:color="auto"/>
          <w:bottom w:val="single" w:sz="4" w:space="1" w:color="auto"/>
          <w:right w:val="single" w:sz="4" w:space="4" w:color="auto"/>
        </w:pBdr>
      </w:pPr>
      <w:r>
        <w:t xml:space="preserve">Information on </w:t>
      </w:r>
      <w:proofErr w:type="spellStart"/>
      <w:r>
        <w:t>RedCap</w:t>
      </w:r>
      <w:proofErr w:type="spellEnd"/>
      <w:r>
        <w:t xml:space="preserve"> UE capability from the UE to the LMF (e.g., restricted bandwidth capability) can be discussed in WI phase.</w:t>
      </w:r>
    </w:p>
    <w:p w14:paraId="1800C029" w14:textId="77777777" w:rsidR="00E26DBB" w:rsidRDefault="00E26DBB" w:rsidP="00E26DBB">
      <w:pPr>
        <w:spacing w:before="120" w:after="0"/>
      </w:pPr>
    </w:p>
    <w:p w14:paraId="534DB521" w14:textId="77777777" w:rsidR="00E26DBB" w:rsidRDefault="00E26DBB" w:rsidP="00E26DBB">
      <w:pPr>
        <w:pStyle w:val="Doc-text2"/>
        <w:pBdr>
          <w:top w:val="single" w:sz="4" w:space="1" w:color="auto"/>
          <w:left w:val="single" w:sz="4" w:space="4" w:color="auto"/>
          <w:bottom w:val="single" w:sz="4" w:space="1" w:color="auto"/>
          <w:right w:val="single" w:sz="4" w:space="4" w:color="auto"/>
        </w:pBdr>
      </w:pPr>
      <w:r>
        <w:t>Agreement:</w:t>
      </w:r>
    </w:p>
    <w:p w14:paraId="672AA088" w14:textId="77777777" w:rsidR="00E26DBB" w:rsidRDefault="00E26DBB" w:rsidP="00E26DBB">
      <w:pPr>
        <w:pStyle w:val="Doc-text2"/>
        <w:pBdr>
          <w:top w:val="single" w:sz="4" w:space="1" w:color="auto"/>
          <w:left w:val="single" w:sz="4" w:space="4" w:color="auto"/>
          <w:bottom w:val="single" w:sz="4" w:space="1" w:color="auto"/>
          <w:right w:val="single" w:sz="4" w:space="4" w:color="auto"/>
        </w:pBdr>
      </w:pPr>
      <w:r>
        <w:t xml:space="preserve">RAN2 wait for RAN1 conclusion on the </w:t>
      </w:r>
      <w:proofErr w:type="spellStart"/>
      <w:r>
        <w:t>signalling</w:t>
      </w:r>
      <w:proofErr w:type="spellEnd"/>
      <w:r>
        <w:t xml:space="preserve"> design for assistance data for frequency hopping.</w:t>
      </w:r>
    </w:p>
    <w:p w14:paraId="3D71E9EC" w14:textId="5B4CFAE0" w:rsidR="00AA5A17" w:rsidRDefault="00AA5A17" w:rsidP="00AA5A17">
      <w:pPr>
        <w:spacing w:before="120" w:after="0"/>
      </w:pPr>
      <w:r>
        <w:t xml:space="preserve">In this contribution, we discuss the </w:t>
      </w:r>
      <w:r w:rsidRPr="00AF3B4E">
        <w:t xml:space="preserve">potential </w:t>
      </w:r>
      <w:r>
        <w:t xml:space="preserve">enhancements for supporting positioning for </w:t>
      </w:r>
      <w:proofErr w:type="spellStart"/>
      <w:r>
        <w:t>RedCap</w:t>
      </w:r>
      <w:proofErr w:type="spellEnd"/>
      <w:r>
        <w:t xml:space="preserve"> UEs in Rel-18.</w:t>
      </w:r>
    </w:p>
    <w:p w14:paraId="3B785ADD" w14:textId="5AAC1E03" w:rsidR="00CC4D78" w:rsidRDefault="00502AC6" w:rsidP="00C010D0">
      <w:pPr>
        <w:pStyle w:val="Heading1"/>
        <w:spacing w:after="0"/>
        <w:rPr>
          <w:szCs w:val="32"/>
        </w:rPr>
      </w:pPr>
      <w:r>
        <w:rPr>
          <w:szCs w:val="32"/>
        </w:rPr>
        <w:t xml:space="preserve">Potential enhancements for positioning </w:t>
      </w:r>
      <w:r w:rsidR="00CD4B08">
        <w:rPr>
          <w:szCs w:val="32"/>
        </w:rPr>
        <w:t xml:space="preserve">for </w:t>
      </w:r>
      <w:proofErr w:type="spellStart"/>
      <w:r>
        <w:rPr>
          <w:szCs w:val="32"/>
        </w:rPr>
        <w:t>RedCap</w:t>
      </w:r>
      <w:proofErr w:type="spellEnd"/>
      <w:r>
        <w:rPr>
          <w:szCs w:val="32"/>
        </w:rPr>
        <w:t xml:space="preserve"> UE</w:t>
      </w:r>
      <w:r w:rsidR="00442DD1">
        <w:rPr>
          <w:szCs w:val="32"/>
        </w:rPr>
        <w:t>s</w:t>
      </w:r>
    </w:p>
    <w:p w14:paraId="757AC58C" w14:textId="31ACB674" w:rsidR="000C3253" w:rsidRDefault="001D468C" w:rsidP="001D468C">
      <w:pPr>
        <w:spacing w:before="240"/>
        <w:rPr>
          <w:lang w:val="en-GB" w:eastAsia="zh-CN"/>
        </w:rPr>
      </w:pPr>
      <w:r>
        <w:rPr>
          <w:lang w:val="en-GB" w:eastAsia="zh-CN"/>
        </w:rPr>
        <w:t xml:space="preserve">RAN1 agreed to study benefits and performance gain for supporting frequency hopping. </w:t>
      </w:r>
      <w:r w:rsidR="000C3253">
        <w:rPr>
          <w:lang w:val="en-GB" w:eastAsia="zh-CN"/>
        </w:rPr>
        <w:t>To enhance accuracy, enhancements related to physical layer need to be identified first.</w:t>
      </w:r>
    </w:p>
    <w:p w14:paraId="131518F6" w14:textId="0DE97BC6" w:rsidR="000E4BDE" w:rsidRDefault="000E4BDE" w:rsidP="001D468C">
      <w:pPr>
        <w:spacing w:before="240"/>
        <w:rPr>
          <w:b/>
          <w:bCs/>
          <w:lang w:val="en-GB" w:eastAsia="zh-CN"/>
        </w:rPr>
      </w:pPr>
      <w:r w:rsidRPr="003157F6">
        <w:rPr>
          <w:b/>
          <w:bCs/>
          <w:lang w:val="en-GB" w:eastAsia="zh-CN"/>
        </w:rPr>
        <w:t xml:space="preserve">Observation </w:t>
      </w:r>
      <w:r>
        <w:rPr>
          <w:b/>
          <w:bCs/>
          <w:lang w:val="en-GB" w:eastAsia="zh-CN"/>
        </w:rPr>
        <w:t>1</w:t>
      </w:r>
      <w:r w:rsidRPr="003157F6">
        <w:rPr>
          <w:b/>
          <w:bCs/>
          <w:lang w:val="en-GB" w:eastAsia="zh-CN"/>
        </w:rPr>
        <w:t xml:space="preserve">: Studies/discussions related to signalling enhancements </w:t>
      </w:r>
      <w:r>
        <w:rPr>
          <w:b/>
          <w:bCs/>
          <w:lang w:val="en-GB" w:eastAsia="zh-CN"/>
        </w:rPr>
        <w:t xml:space="preserve">for positioning </w:t>
      </w:r>
      <w:proofErr w:type="spellStart"/>
      <w:r>
        <w:rPr>
          <w:b/>
          <w:bCs/>
          <w:lang w:val="en-GB" w:eastAsia="zh-CN"/>
        </w:rPr>
        <w:t>RedCap</w:t>
      </w:r>
      <w:proofErr w:type="spellEnd"/>
      <w:r>
        <w:rPr>
          <w:b/>
          <w:bCs/>
          <w:lang w:val="en-GB" w:eastAsia="zh-CN"/>
        </w:rPr>
        <w:t xml:space="preserve"> UEs </w:t>
      </w:r>
      <w:r w:rsidRPr="003157F6">
        <w:rPr>
          <w:b/>
          <w:bCs/>
          <w:lang w:val="en-GB" w:eastAsia="zh-CN"/>
        </w:rPr>
        <w:t>depend on RAN1 progress</w:t>
      </w:r>
    </w:p>
    <w:p w14:paraId="2C781C15" w14:textId="6E549625" w:rsidR="00A20722" w:rsidRDefault="002F76E5" w:rsidP="001D468C">
      <w:pPr>
        <w:spacing w:before="240"/>
        <w:rPr>
          <w:lang w:val="en-GB" w:eastAsia="zh-CN"/>
        </w:rPr>
      </w:pPr>
      <w:r>
        <w:rPr>
          <w:lang w:val="en-GB" w:eastAsia="zh-CN"/>
        </w:rPr>
        <w:lastRenderedPageBreak/>
        <w:t xml:space="preserve">Based on </w:t>
      </w:r>
      <w:r w:rsidR="000713A2">
        <w:rPr>
          <w:lang w:val="en-GB" w:eastAsia="zh-CN"/>
        </w:rPr>
        <w:t xml:space="preserve">enhancements agreed in RAN1, </w:t>
      </w:r>
      <w:r>
        <w:rPr>
          <w:lang w:val="en-GB" w:eastAsia="zh-CN"/>
        </w:rPr>
        <w:t xml:space="preserve">the RAN2 </w:t>
      </w:r>
      <w:r w:rsidR="00FE0A97">
        <w:rPr>
          <w:lang w:val="en-GB" w:eastAsia="zh-CN"/>
        </w:rPr>
        <w:t>can</w:t>
      </w:r>
      <w:r>
        <w:rPr>
          <w:lang w:val="en-GB" w:eastAsia="zh-CN"/>
        </w:rPr>
        <w:t xml:space="preserve"> study the following aspects related</w:t>
      </w:r>
      <w:r w:rsidR="009E6930">
        <w:rPr>
          <w:lang w:val="en-GB" w:eastAsia="zh-CN"/>
        </w:rPr>
        <w:t xml:space="preserve"> </w:t>
      </w:r>
      <w:r w:rsidR="00A8359C">
        <w:rPr>
          <w:lang w:val="en-GB" w:eastAsia="zh-CN"/>
        </w:rPr>
        <w:t>signalling</w:t>
      </w:r>
      <w:r>
        <w:rPr>
          <w:lang w:val="en-GB" w:eastAsia="zh-CN"/>
        </w:rPr>
        <w:t xml:space="preserve"> </w:t>
      </w:r>
      <w:r w:rsidR="000E4BDE">
        <w:rPr>
          <w:lang w:val="en-GB" w:eastAsia="zh-CN"/>
        </w:rPr>
        <w:t xml:space="preserve">enhancements </w:t>
      </w:r>
      <w:r w:rsidR="009E6930">
        <w:rPr>
          <w:lang w:val="en-GB" w:eastAsia="zh-CN"/>
        </w:rPr>
        <w:t>for</w:t>
      </w:r>
      <w:r>
        <w:rPr>
          <w:lang w:val="en-GB" w:eastAsia="zh-CN"/>
        </w:rPr>
        <w:t xml:space="preserve"> </w:t>
      </w:r>
      <w:proofErr w:type="spellStart"/>
      <w:r>
        <w:rPr>
          <w:lang w:val="en-GB" w:eastAsia="zh-CN"/>
        </w:rPr>
        <w:t>R</w:t>
      </w:r>
      <w:r w:rsidR="00A20722">
        <w:rPr>
          <w:lang w:val="en-GB" w:eastAsia="zh-CN"/>
        </w:rPr>
        <w:t>e</w:t>
      </w:r>
      <w:r>
        <w:rPr>
          <w:lang w:val="en-GB" w:eastAsia="zh-CN"/>
        </w:rPr>
        <w:t>dCap</w:t>
      </w:r>
      <w:proofErr w:type="spellEnd"/>
      <w:r>
        <w:rPr>
          <w:lang w:val="en-GB" w:eastAsia="zh-CN"/>
        </w:rPr>
        <w:t xml:space="preserve"> UE positioning.</w:t>
      </w:r>
    </w:p>
    <w:p w14:paraId="26F035E2" w14:textId="0900D955" w:rsidR="00044A3E" w:rsidRDefault="009E6930" w:rsidP="001D468C">
      <w:pPr>
        <w:spacing w:before="240"/>
        <w:rPr>
          <w:lang w:val="en-GB" w:eastAsia="zh-CN"/>
        </w:rPr>
      </w:pPr>
      <w:r>
        <w:rPr>
          <w:lang w:val="en-GB" w:eastAsia="zh-CN"/>
        </w:rPr>
        <w:t xml:space="preserve">For example, </w:t>
      </w:r>
      <w:r w:rsidR="00D05CB7">
        <w:rPr>
          <w:lang w:val="en-GB" w:eastAsia="zh-CN"/>
        </w:rPr>
        <w:t>for TX hopping</w:t>
      </w:r>
      <w:r w:rsidR="00E26DBB">
        <w:rPr>
          <w:lang w:val="en-GB" w:eastAsia="zh-CN"/>
        </w:rPr>
        <w:t xml:space="preserve"> to transmit PRS or SRS for positioning</w:t>
      </w:r>
      <w:r w:rsidR="00D05CB7">
        <w:rPr>
          <w:lang w:val="en-GB" w:eastAsia="zh-CN"/>
        </w:rPr>
        <w:t xml:space="preserve">, </w:t>
      </w:r>
      <w:r w:rsidR="00071B54">
        <w:rPr>
          <w:lang w:val="en-GB" w:eastAsia="zh-CN"/>
        </w:rPr>
        <w:t xml:space="preserve">details related to </w:t>
      </w:r>
      <w:r w:rsidR="000D0BB2">
        <w:rPr>
          <w:lang w:val="en-GB" w:eastAsia="zh-CN"/>
        </w:rPr>
        <w:t>signalling</w:t>
      </w:r>
      <w:r w:rsidR="00071B54">
        <w:rPr>
          <w:lang w:val="en-GB" w:eastAsia="zh-CN"/>
        </w:rPr>
        <w:t xml:space="preserve"> of frequency hopping </w:t>
      </w:r>
      <w:r w:rsidR="009F0D8B">
        <w:rPr>
          <w:lang w:val="en-GB" w:eastAsia="zh-CN"/>
        </w:rPr>
        <w:t>can be discussed</w:t>
      </w:r>
      <w:r w:rsidR="00071B54">
        <w:rPr>
          <w:lang w:val="en-GB" w:eastAsia="zh-CN"/>
        </w:rPr>
        <w:t xml:space="preserve">. </w:t>
      </w:r>
      <w:r w:rsidR="00A8359C">
        <w:rPr>
          <w:lang w:val="en-GB" w:eastAsia="zh-CN"/>
        </w:rPr>
        <w:t xml:space="preserve">Such signalling may include </w:t>
      </w:r>
      <w:r w:rsidR="000E4BDE">
        <w:rPr>
          <w:lang w:val="en-GB" w:eastAsia="zh-CN"/>
        </w:rPr>
        <w:t xml:space="preserve">new </w:t>
      </w:r>
      <w:r w:rsidR="00A8359C">
        <w:rPr>
          <w:lang w:val="en-GB" w:eastAsia="zh-CN"/>
        </w:rPr>
        <w:t>assistance data, triggering</w:t>
      </w:r>
      <w:r w:rsidR="000E4BDE">
        <w:rPr>
          <w:lang w:val="en-GB" w:eastAsia="zh-CN"/>
        </w:rPr>
        <w:t>/activation/deactivation</w:t>
      </w:r>
      <w:r w:rsidR="00A8359C">
        <w:rPr>
          <w:lang w:val="en-GB" w:eastAsia="zh-CN"/>
        </w:rPr>
        <w:t xml:space="preserve"> indications, and </w:t>
      </w:r>
      <w:r w:rsidR="000E4BDE">
        <w:rPr>
          <w:lang w:val="en-GB" w:eastAsia="zh-CN"/>
        </w:rPr>
        <w:t xml:space="preserve">new information/indications in measurement report. </w:t>
      </w:r>
      <w:r w:rsidR="00071B54">
        <w:rPr>
          <w:lang w:val="en-GB" w:eastAsia="zh-CN"/>
        </w:rPr>
        <w:t xml:space="preserve">Frequency hopping can </w:t>
      </w:r>
      <w:r w:rsidR="00677722">
        <w:rPr>
          <w:lang w:val="en-GB" w:eastAsia="zh-CN"/>
        </w:rPr>
        <w:t>be represented</w:t>
      </w:r>
      <w:r w:rsidR="00923E59">
        <w:rPr>
          <w:lang w:val="en-GB" w:eastAsia="zh-CN"/>
        </w:rPr>
        <w:t xml:space="preserve"> by</w:t>
      </w:r>
      <w:r w:rsidR="00071B54">
        <w:rPr>
          <w:lang w:val="en-GB" w:eastAsia="zh-CN"/>
        </w:rPr>
        <w:t xml:space="preserve"> hopping pattern ID, duration of a hop, hopping bandwidth. </w:t>
      </w:r>
      <w:r w:rsidR="00044A3E">
        <w:rPr>
          <w:lang w:val="en-GB" w:eastAsia="zh-CN"/>
        </w:rPr>
        <w:t>RAN1 needs to clarify how frequency hopping can be implemented. Based on the RAN1 study, RAN2 can proceed with the study of signalling details.</w:t>
      </w:r>
    </w:p>
    <w:p w14:paraId="29B73B52" w14:textId="56334FC2" w:rsidR="001411D0" w:rsidRDefault="001411D0" w:rsidP="001D468C">
      <w:pPr>
        <w:spacing w:before="240"/>
        <w:rPr>
          <w:lang w:val="en-GB" w:eastAsia="zh-CN"/>
        </w:rPr>
      </w:pPr>
      <w:r>
        <w:rPr>
          <w:lang w:val="en-GB" w:eastAsia="zh-CN"/>
        </w:rPr>
        <w:t>RX hopping</w:t>
      </w:r>
      <w:r w:rsidR="00E77FCF">
        <w:rPr>
          <w:lang w:val="en-GB" w:eastAsia="zh-CN"/>
        </w:rPr>
        <w:t xml:space="preserve"> to receive PRS at the UE</w:t>
      </w:r>
      <w:r>
        <w:rPr>
          <w:lang w:val="en-GB" w:eastAsia="zh-CN"/>
        </w:rPr>
        <w:t xml:space="preserve"> requires further </w:t>
      </w:r>
      <w:r w:rsidR="009F0D8B">
        <w:rPr>
          <w:lang w:val="en-GB" w:eastAsia="zh-CN"/>
        </w:rPr>
        <w:t>clarification</w:t>
      </w:r>
      <w:r>
        <w:rPr>
          <w:lang w:val="en-GB" w:eastAsia="zh-CN"/>
        </w:rPr>
        <w:t xml:space="preserve"> from RAN1.</w:t>
      </w:r>
      <w:r w:rsidR="000D0BB2">
        <w:rPr>
          <w:lang w:val="en-GB" w:eastAsia="zh-CN"/>
        </w:rPr>
        <w:t xml:space="preserve"> An example of Rx hopping is when the network </w:t>
      </w:r>
      <w:r w:rsidR="00A8359C">
        <w:rPr>
          <w:lang w:val="en-GB" w:eastAsia="zh-CN"/>
        </w:rPr>
        <w:t xml:space="preserve">indicates to </w:t>
      </w:r>
      <w:r w:rsidR="000D0BB2">
        <w:rPr>
          <w:lang w:val="en-GB" w:eastAsia="zh-CN"/>
        </w:rPr>
        <w:t>the UE to make measurements on subset of PRS bandwidth.</w:t>
      </w:r>
      <w:r w:rsidR="008B30B9">
        <w:rPr>
          <w:lang w:val="en-GB" w:eastAsia="zh-CN"/>
        </w:rPr>
        <w:t xml:space="preserve"> To enable Rx hopping, </w:t>
      </w:r>
      <w:r w:rsidR="00A8359C">
        <w:rPr>
          <w:lang w:val="en-GB" w:eastAsia="zh-CN"/>
        </w:rPr>
        <w:t>signalling</w:t>
      </w:r>
      <w:r w:rsidR="008B30B9">
        <w:rPr>
          <w:lang w:val="en-GB" w:eastAsia="zh-CN"/>
        </w:rPr>
        <w:t xml:space="preserve"> </w:t>
      </w:r>
      <w:r w:rsidR="00295F7A">
        <w:rPr>
          <w:lang w:val="en-GB" w:eastAsia="zh-CN"/>
        </w:rPr>
        <w:t xml:space="preserve">for </w:t>
      </w:r>
      <w:r w:rsidR="008B30B9">
        <w:rPr>
          <w:lang w:val="en-GB" w:eastAsia="zh-CN"/>
        </w:rPr>
        <w:t xml:space="preserve">the UE </w:t>
      </w:r>
      <w:r w:rsidR="00032375">
        <w:rPr>
          <w:lang w:val="en-GB" w:eastAsia="zh-CN"/>
        </w:rPr>
        <w:t>to indicate the</w:t>
      </w:r>
      <w:r w:rsidR="008B30B9">
        <w:rPr>
          <w:lang w:val="en-GB" w:eastAsia="zh-CN"/>
        </w:rPr>
        <w:t xml:space="preserve"> measurement hopping pattern may be needed.</w:t>
      </w:r>
    </w:p>
    <w:p w14:paraId="1B3F7989" w14:textId="77777777" w:rsidR="004F0EF8" w:rsidRPr="00F912E1" w:rsidRDefault="004F0EF8" w:rsidP="004F0EF8">
      <w:pPr>
        <w:spacing w:before="240"/>
        <w:rPr>
          <w:lang w:val="en-GB" w:eastAsia="zh-CN"/>
        </w:rPr>
      </w:pPr>
      <w:r>
        <w:rPr>
          <w:lang w:val="en-GB" w:eastAsia="zh-CN"/>
        </w:rPr>
        <w:t xml:space="preserve">As different modes of positioning </w:t>
      </w:r>
      <w:proofErr w:type="gramStart"/>
      <w:r>
        <w:rPr>
          <w:lang w:val="en-GB" w:eastAsia="zh-CN"/>
        </w:rPr>
        <w:t>requires</w:t>
      </w:r>
      <w:proofErr w:type="gramEnd"/>
      <w:r>
        <w:rPr>
          <w:lang w:val="en-GB" w:eastAsia="zh-CN"/>
        </w:rPr>
        <w:t xml:space="preserve"> unique signalling from the LMF and measurement reports from the UE, whether Tx/Rx hopping is supported for UE-assisted or UE-based positioning should be clarified. </w:t>
      </w:r>
    </w:p>
    <w:p w14:paraId="55680773" w14:textId="59C4C14F" w:rsidR="000E4BDE" w:rsidRDefault="000E4BDE" w:rsidP="001D468C">
      <w:pPr>
        <w:spacing w:before="240"/>
        <w:rPr>
          <w:b/>
          <w:bCs/>
          <w:lang w:val="en-GB" w:eastAsia="zh-CN"/>
        </w:rPr>
      </w:pPr>
      <w:r w:rsidRPr="003157F6">
        <w:rPr>
          <w:b/>
          <w:bCs/>
          <w:lang w:val="en-GB" w:eastAsia="zh-CN"/>
        </w:rPr>
        <w:t xml:space="preserve">Proposal </w:t>
      </w:r>
      <w:r>
        <w:rPr>
          <w:b/>
          <w:bCs/>
          <w:lang w:val="en-GB" w:eastAsia="zh-CN"/>
        </w:rPr>
        <w:t>1</w:t>
      </w:r>
      <w:r w:rsidRPr="003157F6">
        <w:rPr>
          <w:b/>
          <w:bCs/>
          <w:lang w:val="en-GB" w:eastAsia="zh-CN"/>
        </w:rPr>
        <w:t>: As enhancements relate</w:t>
      </w:r>
      <w:r>
        <w:rPr>
          <w:b/>
          <w:bCs/>
          <w:lang w:val="en-GB" w:eastAsia="zh-CN"/>
        </w:rPr>
        <w:t>d</w:t>
      </w:r>
      <w:r w:rsidRPr="003157F6">
        <w:rPr>
          <w:b/>
          <w:bCs/>
          <w:lang w:val="en-GB" w:eastAsia="zh-CN"/>
        </w:rPr>
        <w:t xml:space="preserve"> to accuracy enhancements for </w:t>
      </w:r>
      <w:proofErr w:type="spellStart"/>
      <w:r w:rsidRPr="003157F6">
        <w:rPr>
          <w:b/>
          <w:bCs/>
          <w:lang w:val="en-GB" w:eastAsia="zh-CN"/>
        </w:rPr>
        <w:t>RedCap</w:t>
      </w:r>
      <w:proofErr w:type="spellEnd"/>
      <w:r w:rsidRPr="003157F6">
        <w:rPr>
          <w:b/>
          <w:bCs/>
          <w:lang w:val="en-GB" w:eastAsia="zh-CN"/>
        </w:rPr>
        <w:t xml:space="preserve"> UE are envisioned, RAN2 should wait for RAN1 to finalize</w:t>
      </w:r>
      <w:r>
        <w:rPr>
          <w:b/>
          <w:bCs/>
          <w:lang w:val="en-GB" w:eastAsia="zh-CN"/>
        </w:rPr>
        <w:t xml:space="preserve"> on</w:t>
      </w:r>
      <w:r w:rsidRPr="003157F6">
        <w:rPr>
          <w:b/>
          <w:bCs/>
          <w:lang w:val="en-GB" w:eastAsia="zh-CN"/>
        </w:rPr>
        <w:t xml:space="preserve"> potential enhancements for positioning for </w:t>
      </w:r>
      <w:proofErr w:type="spellStart"/>
      <w:r w:rsidRPr="003157F6">
        <w:rPr>
          <w:b/>
          <w:bCs/>
          <w:lang w:val="en-GB" w:eastAsia="zh-CN"/>
        </w:rPr>
        <w:t>RedCap</w:t>
      </w:r>
      <w:proofErr w:type="spellEnd"/>
      <w:r w:rsidRPr="003157F6">
        <w:rPr>
          <w:b/>
          <w:bCs/>
          <w:lang w:val="en-GB" w:eastAsia="zh-CN"/>
        </w:rPr>
        <w:t xml:space="preserve"> UEs</w:t>
      </w:r>
    </w:p>
    <w:p w14:paraId="771A4464" w14:textId="5E5BA770" w:rsidR="0079265C" w:rsidRPr="001029A1" w:rsidRDefault="0079265C" w:rsidP="0079265C">
      <w:pPr>
        <w:pStyle w:val="Heading1"/>
        <w:rPr>
          <w:szCs w:val="32"/>
          <w:lang w:val="en-US"/>
        </w:rPr>
      </w:pPr>
      <w:r w:rsidRPr="00346012">
        <w:rPr>
          <w:szCs w:val="32"/>
        </w:rPr>
        <w:t>Conclusion</w:t>
      </w:r>
    </w:p>
    <w:p w14:paraId="55F18269" w14:textId="0EB6038A" w:rsidR="007F6F13" w:rsidRDefault="007F6F13" w:rsidP="007F6F13">
      <w:pPr>
        <w:spacing w:before="240"/>
        <w:rPr>
          <w:b/>
          <w:bCs/>
          <w:lang w:val="en-GB" w:eastAsia="zh-CN"/>
        </w:rPr>
      </w:pPr>
      <w:r w:rsidRPr="003157F6">
        <w:rPr>
          <w:b/>
          <w:bCs/>
          <w:lang w:val="en-GB" w:eastAsia="zh-CN"/>
        </w:rPr>
        <w:t xml:space="preserve">Observation </w:t>
      </w:r>
      <w:r>
        <w:rPr>
          <w:b/>
          <w:bCs/>
          <w:lang w:val="en-GB" w:eastAsia="zh-CN"/>
        </w:rPr>
        <w:t>1</w:t>
      </w:r>
      <w:r w:rsidRPr="003157F6">
        <w:rPr>
          <w:b/>
          <w:bCs/>
          <w:lang w:val="en-GB" w:eastAsia="zh-CN"/>
        </w:rPr>
        <w:t xml:space="preserve">: Studies/discussions related to signalling enhancements </w:t>
      </w:r>
      <w:r>
        <w:rPr>
          <w:b/>
          <w:bCs/>
          <w:lang w:val="en-GB" w:eastAsia="zh-CN"/>
        </w:rPr>
        <w:t xml:space="preserve">for positioning </w:t>
      </w:r>
      <w:proofErr w:type="spellStart"/>
      <w:r>
        <w:rPr>
          <w:b/>
          <w:bCs/>
          <w:lang w:val="en-GB" w:eastAsia="zh-CN"/>
        </w:rPr>
        <w:t>RedCap</w:t>
      </w:r>
      <w:proofErr w:type="spellEnd"/>
      <w:r>
        <w:rPr>
          <w:b/>
          <w:bCs/>
          <w:lang w:val="en-GB" w:eastAsia="zh-CN"/>
        </w:rPr>
        <w:t xml:space="preserve"> UEs </w:t>
      </w:r>
      <w:r w:rsidRPr="003157F6">
        <w:rPr>
          <w:b/>
          <w:bCs/>
          <w:lang w:val="en-GB" w:eastAsia="zh-CN"/>
        </w:rPr>
        <w:t>depend on RAN1 progress</w:t>
      </w:r>
    </w:p>
    <w:p w14:paraId="20BABA39" w14:textId="06782ED4" w:rsidR="00690612" w:rsidRDefault="007F6F13" w:rsidP="00674FAD">
      <w:pPr>
        <w:spacing w:before="240"/>
        <w:rPr>
          <w:b/>
          <w:bCs/>
          <w:lang w:val="en-GB" w:eastAsia="zh-CN"/>
        </w:rPr>
      </w:pPr>
      <w:r w:rsidRPr="003157F6">
        <w:rPr>
          <w:b/>
          <w:bCs/>
          <w:lang w:val="en-GB" w:eastAsia="zh-CN"/>
        </w:rPr>
        <w:t xml:space="preserve">Proposal </w:t>
      </w:r>
      <w:r>
        <w:rPr>
          <w:b/>
          <w:bCs/>
          <w:lang w:val="en-GB" w:eastAsia="zh-CN"/>
        </w:rPr>
        <w:t>1</w:t>
      </w:r>
      <w:r w:rsidRPr="003157F6">
        <w:rPr>
          <w:b/>
          <w:bCs/>
          <w:lang w:val="en-GB" w:eastAsia="zh-CN"/>
        </w:rPr>
        <w:t>: As enhancements relate</w:t>
      </w:r>
      <w:r>
        <w:rPr>
          <w:b/>
          <w:bCs/>
          <w:lang w:val="en-GB" w:eastAsia="zh-CN"/>
        </w:rPr>
        <w:t>d</w:t>
      </w:r>
      <w:r w:rsidRPr="003157F6">
        <w:rPr>
          <w:b/>
          <w:bCs/>
          <w:lang w:val="en-GB" w:eastAsia="zh-CN"/>
        </w:rPr>
        <w:t xml:space="preserve"> to accuracy enhancements for </w:t>
      </w:r>
      <w:proofErr w:type="spellStart"/>
      <w:r w:rsidRPr="003157F6">
        <w:rPr>
          <w:b/>
          <w:bCs/>
          <w:lang w:val="en-GB" w:eastAsia="zh-CN"/>
        </w:rPr>
        <w:t>RedCap</w:t>
      </w:r>
      <w:proofErr w:type="spellEnd"/>
      <w:r w:rsidRPr="003157F6">
        <w:rPr>
          <w:b/>
          <w:bCs/>
          <w:lang w:val="en-GB" w:eastAsia="zh-CN"/>
        </w:rPr>
        <w:t xml:space="preserve"> UE are envisioned, RAN2 should wait for RAN1 to finalize</w:t>
      </w:r>
      <w:r>
        <w:rPr>
          <w:b/>
          <w:bCs/>
          <w:lang w:val="en-GB" w:eastAsia="zh-CN"/>
        </w:rPr>
        <w:t xml:space="preserve"> on</w:t>
      </w:r>
      <w:r w:rsidRPr="003157F6">
        <w:rPr>
          <w:b/>
          <w:bCs/>
          <w:lang w:val="en-GB" w:eastAsia="zh-CN"/>
        </w:rPr>
        <w:t xml:space="preserve"> potential enhancements for positioning for </w:t>
      </w:r>
      <w:proofErr w:type="spellStart"/>
      <w:r w:rsidRPr="003157F6">
        <w:rPr>
          <w:b/>
          <w:bCs/>
          <w:lang w:val="en-GB" w:eastAsia="zh-CN"/>
        </w:rPr>
        <w:t>RedCap</w:t>
      </w:r>
      <w:proofErr w:type="spellEnd"/>
      <w:r w:rsidRPr="003157F6">
        <w:rPr>
          <w:b/>
          <w:bCs/>
          <w:lang w:val="en-GB" w:eastAsia="zh-CN"/>
        </w:rPr>
        <w:t xml:space="preserve"> UEs</w:t>
      </w:r>
    </w:p>
    <w:p w14:paraId="72727A27" w14:textId="70E9289E" w:rsidR="00403690" w:rsidRPr="008F7262" w:rsidRDefault="00024B0C" w:rsidP="00C010D0">
      <w:pPr>
        <w:pStyle w:val="Heading1"/>
      </w:pPr>
      <w:r w:rsidRPr="008F7262">
        <w:t>Reference</w:t>
      </w:r>
    </w:p>
    <w:p w14:paraId="2A73DBBC" w14:textId="77B26EA4" w:rsidR="008C141D" w:rsidRDefault="0018216D" w:rsidP="00503065">
      <w:pPr>
        <w:spacing w:before="240"/>
        <w:rPr>
          <w:rFonts w:cs="Times New Roman"/>
          <w:lang w:eastAsia="zh-CN"/>
        </w:rPr>
      </w:pPr>
      <w:r w:rsidRPr="00503065">
        <w:rPr>
          <w:rFonts w:cs="Times New Roman"/>
          <w:lang w:eastAsia="zh-CN"/>
        </w:rPr>
        <w:t xml:space="preserve">[1] </w:t>
      </w:r>
      <w:r w:rsidR="008C141D">
        <w:rPr>
          <w:rFonts w:cs="Times New Roman"/>
          <w:lang w:eastAsia="zh-CN"/>
        </w:rPr>
        <w:t>RAN1 Chairman’s note, RAN1#</w:t>
      </w:r>
      <w:r w:rsidR="008670B4">
        <w:rPr>
          <w:rFonts w:cs="Times New Roman"/>
          <w:lang w:eastAsia="zh-CN"/>
        </w:rPr>
        <w:t>110</w:t>
      </w:r>
      <w:r w:rsidR="00DC1356">
        <w:rPr>
          <w:rFonts w:cs="Times New Roman"/>
          <w:lang w:eastAsia="zh-CN"/>
        </w:rPr>
        <w:t>b</w:t>
      </w:r>
      <w:r w:rsidR="00D618C3">
        <w:rPr>
          <w:rFonts w:cs="Times New Roman"/>
          <w:lang w:eastAsia="zh-CN"/>
        </w:rPr>
        <w:t>is-</w:t>
      </w:r>
      <w:r w:rsidR="00DC1356">
        <w:rPr>
          <w:rFonts w:cs="Times New Roman"/>
          <w:lang w:eastAsia="zh-CN"/>
        </w:rPr>
        <w:t>e</w:t>
      </w:r>
      <w:r w:rsidR="008C141D">
        <w:rPr>
          <w:rFonts w:cs="Times New Roman"/>
          <w:lang w:eastAsia="zh-CN"/>
        </w:rPr>
        <w:t xml:space="preserve">, </w:t>
      </w:r>
      <w:proofErr w:type="gramStart"/>
      <w:r w:rsidR="00DC1356">
        <w:rPr>
          <w:rFonts w:cs="Times New Roman"/>
          <w:lang w:eastAsia="zh-CN"/>
        </w:rPr>
        <w:t>Oct</w:t>
      </w:r>
      <w:r w:rsidR="00232784">
        <w:rPr>
          <w:rFonts w:cs="Times New Roman"/>
          <w:lang w:eastAsia="zh-CN"/>
        </w:rPr>
        <w:t>.</w:t>
      </w:r>
      <w:r w:rsidR="008C141D">
        <w:rPr>
          <w:rFonts w:cs="Times New Roman"/>
          <w:lang w:eastAsia="zh-CN"/>
        </w:rPr>
        <w:t>,</w:t>
      </w:r>
      <w:proofErr w:type="gramEnd"/>
      <w:r w:rsidR="008C141D">
        <w:rPr>
          <w:rFonts w:cs="Times New Roman"/>
          <w:lang w:eastAsia="zh-CN"/>
        </w:rPr>
        <w:t xml:space="preserve"> 2022.</w:t>
      </w:r>
    </w:p>
    <w:p w14:paraId="6A897EF9" w14:textId="24823E15" w:rsidR="00D84A9A" w:rsidRDefault="00D84A9A" w:rsidP="00D84A9A">
      <w:pPr>
        <w:spacing w:before="240"/>
        <w:rPr>
          <w:rFonts w:cs="Times New Roman"/>
          <w:lang w:eastAsia="zh-CN"/>
        </w:rPr>
      </w:pPr>
      <w:r w:rsidRPr="00503065">
        <w:rPr>
          <w:rFonts w:cs="Times New Roman"/>
          <w:lang w:eastAsia="zh-CN"/>
        </w:rPr>
        <w:t>[</w:t>
      </w:r>
      <w:r w:rsidR="00DC0E85">
        <w:rPr>
          <w:rFonts w:cs="Times New Roman"/>
          <w:lang w:eastAsia="zh-CN"/>
        </w:rPr>
        <w:t>2</w:t>
      </w:r>
      <w:r w:rsidRPr="00503065">
        <w:rPr>
          <w:rFonts w:cs="Times New Roman"/>
          <w:lang w:eastAsia="zh-CN"/>
        </w:rPr>
        <w:t xml:space="preserve">] </w:t>
      </w:r>
      <w:r>
        <w:rPr>
          <w:rFonts w:cs="Times New Roman"/>
          <w:lang w:eastAsia="zh-CN"/>
        </w:rPr>
        <w:t>RAN</w:t>
      </w:r>
      <w:r w:rsidR="00DC0E85">
        <w:rPr>
          <w:rFonts w:cs="Times New Roman"/>
          <w:lang w:eastAsia="zh-CN"/>
        </w:rPr>
        <w:t>2</w:t>
      </w:r>
      <w:r>
        <w:rPr>
          <w:rFonts w:cs="Times New Roman"/>
          <w:lang w:eastAsia="zh-CN"/>
        </w:rPr>
        <w:t xml:space="preserve"> Chairman’s note, RAN</w:t>
      </w:r>
      <w:r w:rsidR="00DC0E85">
        <w:rPr>
          <w:rFonts w:cs="Times New Roman"/>
          <w:lang w:eastAsia="zh-CN"/>
        </w:rPr>
        <w:t>2</w:t>
      </w:r>
      <w:r>
        <w:rPr>
          <w:rFonts w:cs="Times New Roman"/>
          <w:lang w:eastAsia="zh-CN"/>
        </w:rPr>
        <w:t>#11</w:t>
      </w:r>
      <w:r w:rsidR="00DC0E85">
        <w:rPr>
          <w:rFonts w:cs="Times New Roman"/>
          <w:lang w:eastAsia="zh-CN"/>
        </w:rPr>
        <w:t>9</w:t>
      </w:r>
      <w:r>
        <w:rPr>
          <w:rFonts w:cs="Times New Roman"/>
          <w:lang w:eastAsia="zh-CN"/>
        </w:rPr>
        <w:t>b</w:t>
      </w:r>
      <w:r w:rsidR="00D618C3">
        <w:rPr>
          <w:rFonts w:cs="Times New Roman"/>
          <w:lang w:eastAsia="zh-CN"/>
        </w:rPr>
        <w:t>is-</w:t>
      </w:r>
      <w:r>
        <w:rPr>
          <w:rFonts w:cs="Times New Roman"/>
          <w:lang w:eastAsia="zh-CN"/>
        </w:rPr>
        <w:t xml:space="preserve">e, </w:t>
      </w:r>
      <w:proofErr w:type="gramStart"/>
      <w:r>
        <w:rPr>
          <w:rFonts w:cs="Times New Roman"/>
          <w:lang w:eastAsia="zh-CN"/>
        </w:rPr>
        <w:t>Oct.,</w:t>
      </w:r>
      <w:proofErr w:type="gramEnd"/>
      <w:r>
        <w:rPr>
          <w:rFonts w:cs="Times New Roman"/>
          <w:lang w:eastAsia="zh-CN"/>
        </w:rPr>
        <w:t xml:space="preserve"> 2022.</w:t>
      </w:r>
    </w:p>
    <w:p w14:paraId="3436457E" w14:textId="77777777" w:rsidR="00FB2769" w:rsidRPr="00674FAD" w:rsidRDefault="00FB2769" w:rsidP="000C49E0">
      <w:pPr>
        <w:spacing w:before="240"/>
        <w:rPr>
          <w:rFonts w:cs="Times New Roman"/>
          <w:lang w:eastAsia="zh-CN"/>
        </w:rPr>
      </w:pPr>
    </w:p>
    <w:p w14:paraId="5D91FEE7" w14:textId="602AB899" w:rsidR="00503065" w:rsidRDefault="00503065" w:rsidP="00503065">
      <w:pPr>
        <w:spacing w:before="240"/>
        <w:rPr>
          <w:rFonts w:cs="Times New Roman"/>
          <w:lang w:eastAsia="zh-CN"/>
        </w:rPr>
      </w:pPr>
    </w:p>
    <w:p w14:paraId="0639AD2B" w14:textId="57630E34" w:rsidR="00430B69" w:rsidRDefault="00430B69" w:rsidP="00503065">
      <w:pPr>
        <w:spacing w:before="240"/>
        <w:rPr>
          <w:rFonts w:cs="Times New Roman"/>
          <w:lang w:eastAsia="zh-CN"/>
        </w:rPr>
      </w:pPr>
    </w:p>
    <w:p w14:paraId="0E24B424" w14:textId="0199B1FD" w:rsidR="00430B69" w:rsidRPr="005645BB" w:rsidRDefault="00430B69" w:rsidP="00503065">
      <w:pPr>
        <w:spacing w:before="240"/>
        <w:rPr>
          <w:rFonts w:cs="Times New Roman"/>
          <w:lang w:eastAsia="zh-CN"/>
        </w:rPr>
      </w:pPr>
    </w:p>
    <w:sectPr w:rsidR="00430B69"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2BFF3" w14:textId="77777777" w:rsidR="00116722" w:rsidRDefault="00116722" w:rsidP="00C43ABF">
      <w:pPr>
        <w:spacing w:after="0" w:line="240" w:lineRule="auto"/>
      </w:pPr>
      <w:r>
        <w:separator/>
      </w:r>
    </w:p>
  </w:endnote>
  <w:endnote w:type="continuationSeparator" w:id="0">
    <w:p w14:paraId="5AF12A4C" w14:textId="77777777" w:rsidR="00116722" w:rsidRDefault="00116722"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79801" w14:textId="77777777" w:rsidR="00116722" w:rsidRDefault="00116722" w:rsidP="00C43ABF">
      <w:pPr>
        <w:spacing w:after="0" w:line="240" w:lineRule="auto"/>
      </w:pPr>
      <w:r>
        <w:separator/>
      </w:r>
    </w:p>
  </w:footnote>
  <w:footnote w:type="continuationSeparator" w:id="0">
    <w:p w14:paraId="11B9D78A" w14:textId="77777777" w:rsidR="00116722" w:rsidRDefault="00116722"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0221B"/>
    <w:multiLevelType w:val="hybridMultilevel"/>
    <w:tmpl w:val="5E848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9" w15:restartNumberingAfterBreak="0">
    <w:nsid w:val="1572616B"/>
    <w:multiLevelType w:val="hybridMultilevel"/>
    <w:tmpl w:val="05D06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E5603"/>
    <w:multiLevelType w:val="hybridMultilevel"/>
    <w:tmpl w:val="0D24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174474"/>
    <w:multiLevelType w:val="hybridMultilevel"/>
    <w:tmpl w:val="C322A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045470"/>
    <w:multiLevelType w:val="hybridMultilevel"/>
    <w:tmpl w:val="1ED4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7"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074445"/>
    <w:multiLevelType w:val="hybridMultilevel"/>
    <w:tmpl w:val="D3B67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84C16"/>
    <w:multiLevelType w:val="hybridMultilevel"/>
    <w:tmpl w:val="7206D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B05DE"/>
    <w:multiLevelType w:val="hybridMultilevel"/>
    <w:tmpl w:val="A150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CE0880"/>
    <w:multiLevelType w:val="hybridMultilevel"/>
    <w:tmpl w:val="7E9A6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9"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743E44F6"/>
    <w:multiLevelType w:val="multilevel"/>
    <w:tmpl w:val="4AAE66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61341022">
    <w:abstractNumId w:val="1"/>
  </w:num>
  <w:num w:numId="2" w16cid:durableId="1863856452">
    <w:abstractNumId w:val="23"/>
  </w:num>
  <w:num w:numId="3" w16cid:durableId="1019233074">
    <w:abstractNumId w:val="30"/>
  </w:num>
  <w:num w:numId="4" w16cid:durableId="2031249700">
    <w:abstractNumId w:val="24"/>
  </w:num>
  <w:num w:numId="5" w16cid:durableId="802038991">
    <w:abstractNumId w:val="25"/>
  </w:num>
  <w:num w:numId="6" w16cid:durableId="932589113">
    <w:abstractNumId w:val="18"/>
  </w:num>
  <w:num w:numId="7" w16cid:durableId="2010524268">
    <w:abstractNumId w:val="17"/>
  </w:num>
  <w:num w:numId="8" w16cid:durableId="684743905">
    <w:abstractNumId w:val="0"/>
  </w:num>
  <w:num w:numId="9" w16cid:durableId="1042440952">
    <w:abstractNumId w:val="14"/>
  </w:num>
  <w:num w:numId="10" w16cid:durableId="78985137">
    <w:abstractNumId w:val="22"/>
  </w:num>
  <w:num w:numId="11" w16cid:durableId="1933664633">
    <w:abstractNumId w:val="26"/>
  </w:num>
  <w:num w:numId="12" w16cid:durableId="1719671496">
    <w:abstractNumId w:val="1"/>
  </w:num>
  <w:num w:numId="13" w16cid:durableId="602956579">
    <w:abstractNumId w:val="6"/>
  </w:num>
  <w:num w:numId="14" w16cid:durableId="2085830366">
    <w:abstractNumId w:val="10"/>
  </w:num>
  <w:num w:numId="15" w16cid:durableId="632055369">
    <w:abstractNumId w:val="27"/>
  </w:num>
  <w:num w:numId="16" w16cid:durableId="391735257">
    <w:abstractNumId w:val="21"/>
  </w:num>
  <w:num w:numId="17" w16cid:durableId="527528201">
    <w:abstractNumId w:val="20"/>
  </w:num>
  <w:num w:numId="18" w16cid:durableId="2028866171">
    <w:abstractNumId w:val="1"/>
  </w:num>
  <w:num w:numId="19" w16cid:durableId="1010252537">
    <w:abstractNumId w:val="1"/>
  </w:num>
  <w:num w:numId="20" w16cid:durableId="58090670">
    <w:abstractNumId w:val="31"/>
  </w:num>
  <w:num w:numId="21" w16cid:durableId="1139299352">
    <w:abstractNumId w:val="5"/>
  </w:num>
  <w:num w:numId="22" w16cid:durableId="1448887336">
    <w:abstractNumId w:val="28"/>
  </w:num>
  <w:num w:numId="23" w16cid:durableId="89204327">
    <w:abstractNumId w:val="3"/>
  </w:num>
  <w:num w:numId="24" w16cid:durableId="1777171502">
    <w:abstractNumId w:val="11"/>
  </w:num>
  <w:num w:numId="25" w16cid:durableId="1931158156">
    <w:abstractNumId w:val="12"/>
  </w:num>
  <w:num w:numId="26" w16cid:durableId="1685589721">
    <w:abstractNumId w:val="1"/>
  </w:num>
  <w:num w:numId="27" w16cid:durableId="1980573457">
    <w:abstractNumId w:val="1"/>
  </w:num>
  <w:num w:numId="28" w16cid:durableId="1054158472">
    <w:abstractNumId w:val="1"/>
  </w:num>
  <w:num w:numId="29" w16cid:durableId="471100782">
    <w:abstractNumId w:val="13"/>
  </w:num>
  <w:num w:numId="30" w16cid:durableId="1428116290">
    <w:abstractNumId w:val="24"/>
  </w:num>
  <w:num w:numId="31" w16cid:durableId="1143277522">
    <w:abstractNumId w:val="16"/>
  </w:num>
  <w:num w:numId="32" w16cid:durableId="685715992">
    <w:abstractNumId w:val="19"/>
  </w:num>
  <w:num w:numId="33" w16cid:durableId="1948611026">
    <w:abstractNumId w:val="4"/>
  </w:num>
  <w:num w:numId="34" w16cid:durableId="1164978537">
    <w:abstractNumId w:val="8"/>
  </w:num>
  <w:num w:numId="35" w16cid:durableId="1470585768">
    <w:abstractNumId w:val="29"/>
  </w:num>
  <w:num w:numId="36" w16cid:durableId="326979867">
    <w:abstractNumId w:val="2"/>
  </w:num>
  <w:num w:numId="37" w16cid:durableId="644965332">
    <w:abstractNumId w:val="7"/>
  </w:num>
  <w:num w:numId="38" w16cid:durableId="427391199">
    <w:abstractNumId w:val="1"/>
  </w:num>
  <w:num w:numId="39" w16cid:durableId="1555388445">
    <w:abstractNumId w:val="9"/>
  </w:num>
  <w:num w:numId="40" w16cid:durableId="212534589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A46"/>
    <w:rsid w:val="00000C69"/>
    <w:rsid w:val="00001099"/>
    <w:rsid w:val="000017B1"/>
    <w:rsid w:val="0000230E"/>
    <w:rsid w:val="00003567"/>
    <w:rsid w:val="00003F71"/>
    <w:rsid w:val="000049A8"/>
    <w:rsid w:val="00004B84"/>
    <w:rsid w:val="00005536"/>
    <w:rsid w:val="0000736A"/>
    <w:rsid w:val="00007777"/>
    <w:rsid w:val="000109D0"/>
    <w:rsid w:val="00010A7F"/>
    <w:rsid w:val="000110ED"/>
    <w:rsid w:val="00011138"/>
    <w:rsid w:val="00011739"/>
    <w:rsid w:val="0001217B"/>
    <w:rsid w:val="00012D1B"/>
    <w:rsid w:val="00012DED"/>
    <w:rsid w:val="00012E62"/>
    <w:rsid w:val="000139B3"/>
    <w:rsid w:val="000145AD"/>
    <w:rsid w:val="00014AEE"/>
    <w:rsid w:val="00015CC2"/>
    <w:rsid w:val="00015FBF"/>
    <w:rsid w:val="00016B6E"/>
    <w:rsid w:val="000175FD"/>
    <w:rsid w:val="000176C3"/>
    <w:rsid w:val="00017975"/>
    <w:rsid w:val="00017B92"/>
    <w:rsid w:val="00020068"/>
    <w:rsid w:val="0002062B"/>
    <w:rsid w:val="00020C66"/>
    <w:rsid w:val="00021490"/>
    <w:rsid w:val="00022D7C"/>
    <w:rsid w:val="000230E5"/>
    <w:rsid w:val="0002337F"/>
    <w:rsid w:val="0002387B"/>
    <w:rsid w:val="00024409"/>
    <w:rsid w:val="00024816"/>
    <w:rsid w:val="00024870"/>
    <w:rsid w:val="00024B0C"/>
    <w:rsid w:val="00024BAE"/>
    <w:rsid w:val="00024DE4"/>
    <w:rsid w:val="00025107"/>
    <w:rsid w:val="00025FCB"/>
    <w:rsid w:val="00026820"/>
    <w:rsid w:val="00026F14"/>
    <w:rsid w:val="00027268"/>
    <w:rsid w:val="00027700"/>
    <w:rsid w:val="00030910"/>
    <w:rsid w:val="00030ABF"/>
    <w:rsid w:val="00030B12"/>
    <w:rsid w:val="0003159D"/>
    <w:rsid w:val="00032375"/>
    <w:rsid w:val="0003242B"/>
    <w:rsid w:val="000326A2"/>
    <w:rsid w:val="00033562"/>
    <w:rsid w:val="00034765"/>
    <w:rsid w:val="000357B0"/>
    <w:rsid w:val="00035918"/>
    <w:rsid w:val="00035C28"/>
    <w:rsid w:val="0003743F"/>
    <w:rsid w:val="00037441"/>
    <w:rsid w:val="000375BB"/>
    <w:rsid w:val="00037E51"/>
    <w:rsid w:val="00037FC1"/>
    <w:rsid w:val="00040316"/>
    <w:rsid w:val="00040492"/>
    <w:rsid w:val="000405F4"/>
    <w:rsid w:val="00042022"/>
    <w:rsid w:val="0004276E"/>
    <w:rsid w:val="000436F1"/>
    <w:rsid w:val="00043F65"/>
    <w:rsid w:val="00044113"/>
    <w:rsid w:val="000444FE"/>
    <w:rsid w:val="00044A3E"/>
    <w:rsid w:val="00044A98"/>
    <w:rsid w:val="00044CC2"/>
    <w:rsid w:val="00045572"/>
    <w:rsid w:val="00045602"/>
    <w:rsid w:val="0004664E"/>
    <w:rsid w:val="0004688D"/>
    <w:rsid w:val="00046DD4"/>
    <w:rsid w:val="00050AC0"/>
    <w:rsid w:val="00050B7D"/>
    <w:rsid w:val="00051DC6"/>
    <w:rsid w:val="00052AA9"/>
    <w:rsid w:val="00052E03"/>
    <w:rsid w:val="00052FD8"/>
    <w:rsid w:val="00053225"/>
    <w:rsid w:val="00053B15"/>
    <w:rsid w:val="0005411A"/>
    <w:rsid w:val="000543CE"/>
    <w:rsid w:val="00054C07"/>
    <w:rsid w:val="00055FA5"/>
    <w:rsid w:val="00056018"/>
    <w:rsid w:val="00056C82"/>
    <w:rsid w:val="0005772D"/>
    <w:rsid w:val="000578DE"/>
    <w:rsid w:val="00060644"/>
    <w:rsid w:val="000606EC"/>
    <w:rsid w:val="000607C2"/>
    <w:rsid w:val="000608BC"/>
    <w:rsid w:val="000609D9"/>
    <w:rsid w:val="00061616"/>
    <w:rsid w:val="0006187F"/>
    <w:rsid w:val="00061A4C"/>
    <w:rsid w:val="00061D89"/>
    <w:rsid w:val="00062344"/>
    <w:rsid w:val="000629A2"/>
    <w:rsid w:val="00062A21"/>
    <w:rsid w:val="000635B6"/>
    <w:rsid w:val="000639D2"/>
    <w:rsid w:val="00064C26"/>
    <w:rsid w:val="00064FB7"/>
    <w:rsid w:val="00065150"/>
    <w:rsid w:val="000651AE"/>
    <w:rsid w:val="000656C1"/>
    <w:rsid w:val="0006652F"/>
    <w:rsid w:val="00066531"/>
    <w:rsid w:val="00066E0F"/>
    <w:rsid w:val="00067783"/>
    <w:rsid w:val="0006790A"/>
    <w:rsid w:val="000702C5"/>
    <w:rsid w:val="000702EA"/>
    <w:rsid w:val="00070379"/>
    <w:rsid w:val="00070700"/>
    <w:rsid w:val="00071058"/>
    <w:rsid w:val="0007113B"/>
    <w:rsid w:val="000711AA"/>
    <w:rsid w:val="000713A2"/>
    <w:rsid w:val="00071B54"/>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8EB"/>
    <w:rsid w:val="0008120F"/>
    <w:rsid w:val="0008149F"/>
    <w:rsid w:val="000824B5"/>
    <w:rsid w:val="0008280E"/>
    <w:rsid w:val="00083001"/>
    <w:rsid w:val="00084001"/>
    <w:rsid w:val="000846F7"/>
    <w:rsid w:val="00085852"/>
    <w:rsid w:val="0008644D"/>
    <w:rsid w:val="0008679F"/>
    <w:rsid w:val="00086B9B"/>
    <w:rsid w:val="00087722"/>
    <w:rsid w:val="00087B9B"/>
    <w:rsid w:val="00090005"/>
    <w:rsid w:val="00090189"/>
    <w:rsid w:val="000904AF"/>
    <w:rsid w:val="000904C6"/>
    <w:rsid w:val="00092187"/>
    <w:rsid w:val="000921A9"/>
    <w:rsid w:val="00093048"/>
    <w:rsid w:val="0009388C"/>
    <w:rsid w:val="00094E63"/>
    <w:rsid w:val="00095068"/>
    <w:rsid w:val="000958E5"/>
    <w:rsid w:val="000963B8"/>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DE0"/>
    <w:rsid w:val="000B5395"/>
    <w:rsid w:val="000B576A"/>
    <w:rsid w:val="000B6486"/>
    <w:rsid w:val="000B698D"/>
    <w:rsid w:val="000B6B16"/>
    <w:rsid w:val="000B6C6E"/>
    <w:rsid w:val="000B71B5"/>
    <w:rsid w:val="000B7863"/>
    <w:rsid w:val="000B7DA8"/>
    <w:rsid w:val="000C2A1E"/>
    <w:rsid w:val="000C3253"/>
    <w:rsid w:val="000C374E"/>
    <w:rsid w:val="000C3F7F"/>
    <w:rsid w:val="000C3F9C"/>
    <w:rsid w:val="000C4246"/>
    <w:rsid w:val="000C4276"/>
    <w:rsid w:val="000C46B3"/>
    <w:rsid w:val="000C46D7"/>
    <w:rsid w:val="000C49E0"/>
    <w:rsid w:val="000C4ED8"/>
    <w:rsid w:val="000C51C7"/>
    <w:rsid w:val="000C555F"/>
    <w:rsid w:val="000C5938"/>
    <w:rsid w:val="000C6AEC"/>
    <w:rsid w:val="000C77A4"/>
    <w:rsid w:val="000C7FE2"/>
    <w:rsid w:val="000D0603"/>
    <w:rsid w:val="000D0BB2"/>
    <w:rsid w:val="000D1363"/>
    <w:rsid w:val="000D156C"/>
    <w:rsid w:val="000D254D"/>
    <w:rsid w:val="000D4221"/>
    <w:rsid w:val="000D4457"/>
    <w:rsid w:val="000D4DE1"/>
    <w:rsid w:val="000D4E8E"/>
    <w:rsid w:val="000D4FBC"/>
    <w:rsid w:val="000D5143"/>
    <w:rsid w:val="000D5A1F"/>
    <w:rsid w:val="000D629A"/>
    <w:rsid w:val="000D7DBF"/>
    <w:rsid w:val="000E0074"/>
    <w:rsid w:val="000E02C9"/>
    <w:rsid w:val="000E07CF"/>
    <w:rsid w:val="000E08DB"/>
    <w:rsid w:val="000E1F25"/>
    <w:rsid w:val="000E257A"/>
    <w:rsid w:val="000E3156"/>
    <w:rsid w:val="000E3A99"/>
    <w:rsid w:val="000E3E10"/>
    <w:rsid w:val="000E49E6"/>
    <w:rsid w:val="000E4BDE"/>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63C3"/>
    <w:rsid w:val="000F683B"/>
    <w:rsid w:val="000F726E"/>
    <w:rsid w:val="000F778E"/>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82F"/>
    <w:rsid w:val="00107B75"/>
    <w:rsid w:val="00107D70"/>
    <w:rsid w:val="00110B94"/>
    <w:rsid w:val="001110FF"/>
    <w:rsid w:val="001114FB"/>
    <w:rsid w:val="001115E7"/>
    <w:rsid w:val="00111D4A"/>
    <w:rsid w:val="00112553"/>
    <w:rsid w:val="00112653"/>
    <w:rsid w:val="00112EE9"/>
    <w:rsid w:val="00112EFA"/>
    <w:rsid w:val="00115467"/>
    <w:rsid w:val="001155C0"/>
    <w:rsid w:val="00115916"/>
    <w:rsid w:val="00115C2C"/>
    <w:rsid w:val="00116722"/>
    <w:rsid w:val="00116779"/>
    <w:rsid w:val="00116A5F"/>
    <w:rsid w:val="00116E26"/>
    <w:rsid w:val="00117A83"/>
    <w:rsid w:val="00120E96"/>
    <w:rsid w:val="001211E2"/>
    <w:rsid w:val="00121D42"/>
    <w:rsid w:val="00121E11"/>
    <w:rsid w:val="00122298"/>
    <w:rsid w:val="001225C6"/>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2156"/>
    <w:rsid w:val="00132664"/>
    <w:rsid w:val="001346F8"/>
    <w:rsid w:val="001363B6"/>
    <w:rsid w:val="00137198"/>
    <w:rsid w:val="0014016B"/>
    <w:rsid w:val="001410B6"/>
    <w:rsid w:val="001411D0"/>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BFC"/>
    <w:rsid w:val="00147C47"/>
    <w:rsid w:val="00150BAD"/>
    <w:rsid w:val="00150CD1"/>
    <w:rsid w:val="00150D70"/>
    <w:rsid w:val="00150DFC"/>
    <w:rsid w:val="00150E9B"/>
    <w:rsid w:val="00151346"/>
    <w:rsid w:val="00151733"/>
    <w:rsid w:val="00151E94"/>
    <w:rsid w:val="0015220F"/>
    <w:rsid w:val="00152798"/>
    <w:rsid w:val="00152F5C"/>
    <w:rsid w:val="00153306"/>
    <w:rsid w:val="00153405"/>
    <w:rsid w:val="00154A70"/>
    <w:rsid w:val="00154D2C"/>
    <w:rsid w:val="00155267"/>
    <w:rsid w:val="0015556D"/>
    <w:rsid w:val="00155C43"/>
    <w:rsid w:val="0015620B"/>
    <w:rsid w:val="001566A4"/>
    <w:rsid w:val="001571FA"/>
    <w:rsid w:val="00157487"/>
    <w:rsid w:val="001603DF"/>
    <w:rsid w:val="001608EC"/>
    <w:rsid w:val="00160A2D"/>
    <w:rsid w:val="00161DA2"/>
    <w:rsid w:val="0016289C"/>
    <w:rsid w:val="00165070"/>
    <w:rsid w:val="0016509E"/>
    <w:rsid w:val="00165106"/>
    <w:rsid w:val="0016514E"/>
    <w:rsid w:val="00165DEE"/>
    <w:rsid w:val="0016694A"/>
    <w:rsid w:val="001675A4"/>
    <w:rsid w:val="00167840"/>
    <w:rsid w:val="001716D8"/>
    <w:rsid w:val="00171974"/>
    <w:rsid w:val="0017256B"/>
    <w:rsid w:val="00173FAF"/>
    <w:rsid w:val="00174123"/>
    <w:rsid w:val="00174319"/>
    <w:rsid w:val="00175221"/>
    <w:rsid w:val="00175597"/>
    <w:rsid w:val="001755A1"/>
    <w:rsid w:val="0017569B"/>
    <w:rsid w:val="00176076"/>
    <w:rsid w:val="00176519"/>
    <w:rsid w:val="001767FB"/>
    <w:rsid w:val="001769C8"/>
    <w:rsid w:val="00176D93"/>
    <w:rsid w:val="00177032"/>
    <w:rsid w:val="001801AF"/>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F6C"/>
    <w:rsid w:val="00191310"/>
    <w:rsid w:val="00191785"/>
    <w:rsid w:val="00191D0E"/>
    <w:rsid w:val="00192745"/>
    <w:rsid w:val="001928CB"/>
    <w:rsid w:val="001931A1"/>
    <w:rsid w:val="0019361C"/>
    <w:rsid w:val="001938AD"/>
    <w:rsid w:val="00193939"/>
    <w:rsid w:val="001945AC"/>
    <w:rsid w:val="00195A9B"/>
    <w:rsid w:val="0019624F"/>
    <w:rsid w:val="00196551"/>
    <w:rsid w:val="00196B5C"/>
    <w:rsid w:val="001A05BE"/>
    <w:rsid w:val="001A0A09"/>
    <w:rsid w:val="001A1512"/>
    <w:rsid w:val="001A1662"/>
    <w:rsid w:val="001A1A23"/>
    <w:rsid w:val="001A21BB"/>
    <w:rsid w:val="001A2649"/>
    <w:rsid w:val="001A2D51"/>
    <w:rsid w:val="001A2F9F"/>
    <w:rsid w:val="001A3F9D"/>
    <w:rsid w:val="001A4BF0"/>
    <w:rsid w:val="001A566A"/>
    <w:rsid w:val="001A69F5"/>
    <w:rsid w:val="001A7462"/>
    <w:rsid w:val="001A76B9"/>
    <w:rsid w:val="001B0196"/>
    <w:rsid w:val="001B04DC"/>
    <w:rsid w:val="001B0BC8"/>
    <w:rsid w:val="001B1434"/>
    <w:rsid w:val="001B3B16"/>
    <w:rsid w:val="001B5078"/>
    <w:rsid w:val="001B5180"/>
    <w:rsid w:val="001B5E34"/>
    <w:rsid w:val="001B5E96"/>
    <w:rsid w:val="001B75FD"/>
    <w:rsid w:val="001B7F2B"/>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50E"/>
    <w:rsid w:val="001C77D1"/>
    <w:rsid w:val="001C77F0"/>
    <w:rsid w:val="001C7BDB"/>
    <w:rsid w:val="001D00FD"/>
    <w:rsid w:val="001D0E4D"/>
    <w:rsid w:val="001D114D"/>
    <w:rsid w:val="001D1163"/>
    <w:rsid w:val="001D2304"/>
    <w:rsid w:val="001D25DB"/>
    <w:rsid w:val="001D32B0"/>
    <w:rsid w:val="001D350C"/>
    <w:rsid w:val="001D3D6C"/>
    <w:rsid w:val="001D468C"/>
    <w:rsid w:val="001D4711"/>
    <w:rsid w:val="001D472A"/>
    <w:rsid w:val="001D511F"/>
    <w:rsid w:val="001D543B"/>
    <w:rsid w:val="001D5444"/>
    <w:rsid w:val="001D5717"/>
    <w:rsid w:val="001D5BB2"/>
    <w:rsid w:val="001D5C29"/>
    <w:rsid w:val="001D5EBA"/>
    <w:rsid w:val="001D6599"/>
    <w:rsid w:val="001D6F7F"/>
    <w:rsid w:val="001D75A1"/>
    <w:rsid w:val="001D7820"/>
    <w:rsid w:val="001D7877"/>
    <w:rsid w:val="001E0640"/>
    <w:rsid w:val="001E109F"/>
    <w:rsid w:val="001E16B4"/>
    <w:rsid w:val="001E1740"/>
    <w:rsid w:val="001E178D"/>
    <w:rsid w:val="001E1813"/>
    <w:rsid w:val="001E1B3B"/>
    <w:rsid w:val="001E1B88"/>
    <w:rsid w:val="001E29B0"/>
    <w:rsid w:val="001E3734"/>
    <w:rsid w:val="001E3CC9"/>
    <w:rsid w:val="001E4B00"/>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3B64"/>
    <w:rsid w:val="001F44EF"/>
    <w:rsid w:val="001F5354"/>
    <w:rsid w:val="001F5FE9"/>
    <w:rsid w:val="001F6F29"/>
    <w:rsid w:val="001F6F4E"/>
    <w:rsid w:val="0020039D"/>
    <w:rsid w:val="002008B1"/>
    <w:rsid w:val="00200A4F"/>
    <w:rsid w:val="00200A5D"/>
    <w:rsid w:val="00200EEC"/>
    <w:rsid w:val="0020104C"/>
    <w:rsid w:val="0020206E"/>
    <w:rsid w:val="00202156"/>
    <w:rsid w:val="00202866"/>
    <w:rsid w:val="00203542"/>
    <w:rsid w:val="00203D49"/>
    <w:rsid w:val="00204314"/>
    <w:rsid w:val="002043A0"/>
    <w:rsid w:val="0020449F"/>
    <w:rsid w:val="002056AF"/>
    <w:rsid w:val="002058C3"/>
    <w:rsid w:val="00206208"/>
    <w:rsid w:val="00206E29"/>
    <w:rsid w:val="0020748F"/>
    <w:rsid w:val="002103F3"/>
    <w:rsid w:val="0021084B"/>
    <w:rsid w:val="00211511"/>
    <w:rsid w:val="00211CE3"/>
    <w:rsid w:val="002125DA"/>
    <w:rsid w:val="00212ADE"/>
    <w:rsid w:val="002130AF"/>
    <w:rsid w:val="00213E15"/>
    <w:rsid w:val="002157DC"/>
    <w:rsid w:val="002158D3"/>
    <w:rsid w:val="00216100"/>
    <w:rsid w:val="00216208"/>
    <w:rsid w:val="002167D5"/>
    <w:rsid w:val="00217074"/>
    <w:rsid w:val="002179F3"/>
    <w:rsid w:val="00217CBB"/>
    <w:rsid w:val="00217F57"/>
    <w:rsid w:val="002200E6"/>
    <w:rsid w:val="0022098F"/>
    <w:rsid w:val="00220BE2"/>
    <w:rsid w:val="00221081"/>
    <w:rsid w:val="00221BA0"/>
    <w:rsid w:val="0022206A"/>
    <w:rsid w:val="002222F6"/>
    <w:rsid w:val="00222396"/>
    <w:rsid w:val="002225B5"/>
    <w:rsid w:val="00222B50"/>
    <w:rsid w:val="002230CC"/>
    <w:rsid w:val="0022418A"/>
    <w:rsid w:val="00224619"/>
    <w:rsid w:val="00224873"/>
    <w:rsid w:val="00224D50"/>
    <w:rsid w:val="002250A5"/>
    <w:rsid w:val="002250EC"/>
    <w:rsid w:val="0022547B"/>
    <w:rsid w:val="00225AD9"/>
    <w:rsid w:val="00226468"/>
    <w:rsid w:val="00226AB9"/>
    <w:rsid w:val="00226BC5"/>
    <w:rsid w:val="00227079"/>
    <w:rsid w:val="00227889"/>
    <w:rsid w:val="00227AB3"/>
    <w:rsid w:val="00227CDD"/>
    <w:rsid w:val="002302F1"/>
    <w:rsid w:val="0023066C"/>
    <w:rsid w:val="00230952"/>
    <w:rsid w:val="0023120E"/>
    <w:rsid w:val="00231566"/>
    <w:rsid w:val="00231696"/>
    <w:rsid w:val="00231F98"/>
    <w:rsid w:val="00232125"/>
    <w:rsid w:val="002321D6"/>
    <w:rsid w:val="00232784"/>
    <w:rsid w:val="002328CA"/>
    <w:rsid w:val="00232BC0"/>
    <w:rsid w:val="002336D0"/>
    <w:rsid w:val="0023451E"/>
    <w:rsid w:val="00234716"/>
    <w:rsid w:val="002352F7"/>
    <w:rsid w:val="00235903"/>
    <w:rsid w:val="00236225"/>
    <w:rsid w:val="0023625E"/>
    <w:rsid w:val="00236710"/>
    <w:rsid w:val="002402E6"/>
    <w:rsid w:val="002416AC"/>
    <w:rsid w:val="00241891"/>
    <w:rsid w:val="00241FA0"/>
    <w:rsid w:val="002423AC"/>
    <w:rsid w:val="0024283F"/>
    <w:rsid w:val="00242C51"/>
    <w:rsid w:val="00243092"/>
    <w:rsid w:val="00243812"/>
    <w:rsid w:val="00243DE8"/>
    <w:rsid w:val="00243FC1"/>
    <w:rsid w:val="00244487"/>
    <w:rsid w:val="002449CE"/>
    <w:rsid w:val="0024510B"/>
    <w:rsid w:val="00245438"/>
    <w:rsid w:val="002457C1"/>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662"/>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357"/>
    <w:rsid w:val="002676AE"/>
    <w:rsid w:val="00270217"/>
    <w:rsid w:val="002706B9"/>
    <w:rsid w:val="00270994"/>
    <w:rsid w:val="00270A58"/>
    <w:rsid w:val="00271366"/>
    <w:rsid w:val="00271B02"/>
    <w:rsid w:val="00272535"/>
    <w:rsid w:val="002730AC"/>
    <w:rsid w:val="0027315A"/>
    <w:rsid w:val="00273318"/>
    <w:rsid w:val="00273A66"/>
    <w:rsid w:val="00274344"/>
    <w:rsid w:val="00274506"/>
    <w:rsid w:val="00274556"/>
    <w:rsid w:val="00274988"/>
    <w:rsid w:val="0027523D"/>
    <w:rsid w:val="00275240"/>
    <w:rsid w:val="002758AE"/>
    <w:rsid w:val="00275F95"/>
    <w:rsid w:val="00275FA8"/>
    <w:rsid w:val="002762A3"/>
    <w:rsid w:val="00276DB1"/>
    <w:rsid w:val="00277CA2"/>
    <w:rsid w:val="00280628"/>
    <w:rsid w:val="00280BC2"/>
    <w:rsid w:val="00280CFA"/>
    <w:rsid w:val="0028146E"/>
    <w:rsid w:val="0028162B"/>
    <w:rsid w:val="002821BD"/>
    <w:rsid w:val="00282568"/>
    <w:rsid w:val="00282760"/>
    <w:rsid w:val="002829AC"/>
    <w:rsid w:val="00283106"/>
    <w:rsid w:val="00283A95"/>
    <w:rsid w:val="0028419F"/>
    <w:rsid w:val="002847E6"/>
    <w:rsid w:val="00284BA7"/>
    <w:rsid w:val="00284C0C"/>
    <w:rsid w:val="00285521"/>
    <w:rsid w:val="002866E9"/>
    <w:rsid w:val="002875BD"/>
    <w:rsid w:val="00287B80"/>
    <w:rsid w:val="00287DFE"/>
    <w:rsid w:val="0029094B"/>
    <w:rsid w:val="00290D18"/>
    <w:rsid w:val="0029159F"/>
    <w:rsid w:val="00292104"/>
    <w:rsid w:val="002923DE"/>
    <w:rsid w:val="002935B9"/>
    <w:rsid w:val="002935F7"/>
    <w:rsid w:val="002939F1"/>
    <w:rsid w:val="00293DB9"/>
    <w:rsid w:val="002946AD"/>
    <w:rsid w:val="002946B1"/>
    <w:rsid w:val="00295E08"/>
    <w:rsid w:val="00295F7A"/>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6EFB"/>
    <w:rsid w:val="002A71A2"/>
    <w:rsid w:val="002A7BAD"/>
    <w:rsid w:val="002A7C1D"/>
    <w:rsid w:val="002B090A"/>
    <w:rsid w:val="002B0B6F"/>
    <w:rsid w:val="002B0D82"/>
    <w:rsid w:val="002B1346"/>
    <w:rsid w:val="002B1A4C"/>
    <w:rsid w:val="002B1C3C"/>
    <w:rsid w:val="002B1D16"/>
    <w:rsid w:val="002B20E3"/>
    <w:rsid w:val="002B2560"/>
    <w:rsid w:val="002B2BC1"/>
    <w:rsid w:val="002B2D03"/>
    <w:rsid w:val="002B30EA"/>
    <w:rsid w:val="002B3A75"/>
    <w:rsid w:val="002B416E"/>
    <w:rsid w:val="002B4A38"/>
    <w:rsid w:val="002B4CCE"/>
    <w:rsid w:val="002B5207"/>
    <w:rsid w:val="002B54B4"/>
    <w:rsid w:val="002B5641"/>
    <w:rsid w:val="002B59DA"/>
    <w:rsid w:val="002B60C3"/>
    <w:rsid w:val="002B62BB"/>
    <w:rsid w:val="002B6722"/>
    <w:rsid w:val="002B69E6"/>
    <w:rsid w:val="002C0A51"/>
    <w:rsid w:val="002C0C14"/>
    <w:rsid w:val="002C0CDD"/>
    <w:rsid w:val="002C11A7"/>
    <w:rsid w:val="002C1802"/>
    <w:rsid w:val="002C214E"/>
    <w:rsid w:val="002C258C"/>
    <w:rsid w:val="002C2C93"/>
    <w:rsid w:val="002C2FC4"/>
    <w:rsid w:val="002C3764"/>
    <w:rsid w:val="002C3905"/>
    <w:rsid w:val="002C39B1"/>
    <w:rsid w:val="002C458F"/>
    <w:rsid w:val="002C485B"/>
    <w:rsid w:val="002C49AE"/>
    <w:rsid w:val="002C5EEF"/>
    <w:rsid w:val="002C677F"/>
    <w:rsid w:val="002C71A1"/>
    <w:rsid w:val="002C7B12"/>
    <w:rsid w:val="002D071F"/>
    <w:rsid w:val="002D0961"/>
    <w:rsid w:val="002D0FD9"/>
    <w:rsid w:val="002D2980"/>
    <w:rsid w:val="002D2A40"/>
    <w:rsid w:val="002D30C3"/>
    <w:rsid w:val="002D34A1"/>
    <w:rsid w:val="002D388A"/>
    <w:rsid w:val="002D3DDA"/>
    <w:rsid w:val="002D3ECF"/>
    <w:rsid w:val="002D4CAA"/>
    <w:rsid w:val="002D4D90"/>
    <w:rsid w:val="002D4EF8"/>
    <w:rsid w:val="002D4FED"/>
    <w:rsid w:val="002D52C7"/>
    <w:rsid w:val="002D576B"/>
    <w:rsid w:val="002D5CCF"/>
    <w:rsid w:val="002D5F96"/>
    <w:rsid w:val="002D6DB6"/>
    <w:rsid w:val="002D6FEC"/>
    <w:rsid w:val="002D73CF"/>
    <w:rsid w:val="002D7F90"/>
    <w:rsid w:val="002E0351"/>
    <w:rsid w:val="002E132B"/>
    <w:rsid w:val="002E1F6D"/>
    <w:rsid w:val="002E23AF"/>
    <w:rsid w:val="002E26A6"/>
    <w:rsid w:val="002E365B"/>
    <w:rsid w:val="002E3887"/>
    <w:rsid w:val="002E3A0A"/>
    <w:rsid w:val="002E3D2E"/>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F7A"/>
    <w:rsid w:val="002F35BD"/>
    <w:rsid w:val="002F35DB"/>
    <w:rsid w:val="002F3A27"/>
    <w:rsid w:val="002F4001"/>
    <w:rsid w:val="002F48BA"/>
    <w:rsid w:val="002F59B4"/>
    <w:rsid w:val="002F6586"/>
    <w:rsid w:val="002F72DB"/>
    <w:rsid w:val="002F74D3"/>
    <w:rsid w:val="002F76E5"/>
    <w:rsid w:val="002F77F1"/>
    <w:rsid w:val="002F7F8B"/>
    <w:rsid w:val="00300465"/>
    <w:rsid w:val="00300674"/>
    <w:rsid w:val="00300F32"/>
    <w:rsid w:val="00301591"/>
    <w:rsid w:val="003018CD"/>
    <w:rsid w:val="00301B44"/>
    <w:rsid w:val="00301C42"/>
    <w:rsid w:val="00301E7E"/>
    <w:rsid w:val="003024B9"/>
    <w:rsid w:val="00302C6A"/>
    <w:rsid w:val="00302D5B"/>
    <w:rsid w:val="00303055"/>
    <w:rsid w:val="003032BD"/>
    <w:rsid w:val="0030378F"/>
    <w:rsid w:val="00303DCF"/>
    <w:rsid w:val="003040AC"/>
    <w:rsid w:val="00304DE7"/>
    <w:rsid w:val="0030531F"/>
    <w:rsid w:val="00305428"/>
    <w:rsid w:val="00305F68"/>
    <w:rsid w:val="00306AF3"/>
    <w:rsid w:val="00307385"/>
    <w:rsid w:val="00307AA3"/>
    <w:rsid w:val="00310538"/>
    <w:rsid w:val="00310BED"/>
    <w:rsid w:val="00311794"/>
    <w:rsid w:val="0031206B"/>
    <w:rsid w:val="0031210B"/>
    <w:rsid w:val="0031253C"/>
    <w:rsid w:val="0031258B"/>
    <w:rsid w:val="00312DBB"/>
    <w:rsid w:val="0031317F"/>
    <w:rsid w:val="003131E4"/>
    <w:rsid w:val="003138AA"/>
    <w:rsid w:val="003138BB"/>
    <w:rsid w:val="0031421C"/>
    <w:rsid w:val="00314659"/>
    <w:rsid w:val="00314674"/>
    <w:rsid w:val="00314772"/>
    <w:rsid w:val="00315156"/>
    <w:rsid w:val="003157A8"/>
    <w:rsid w:val="003157F6"/>
    <w:rsid w:val="00316298"/>
    <w:rsid w:val="003169BA"/>
    <w:rsid w:val="003176B4"/>
    <w:rsid w:val="00317ABB"/>
    <w:rsid w:val="00317AC6"/>
    <w:rsid w:val="00320B0D"/>
    <w:rsid w:val="00320BF4"/>
    <w:rsid w:val="00320C1D"/>
    <w:rsid w:val="00322B84"/>
    <w:rsid w:val="00322F68"/>
    <w:rsid w:val="00323106"/>
    <w:rsid w:val="00323235"/>
    <w:rsid w:val="00323645"/>
    <w:rsid w:val="00323C39"/>
    <w:rsid w:val="00324335"/>
    <w:rsid w:val="003248E8"/>
    <w:rsid w:val="0032502D"/>
    <w:rsid w:val="00325188"/>
    <w:rsid w:val="00325F47"/>
    <w:rsid w:val="00326B64"/>
    <w:rsid w:val="0032709A"/>
    <w:rsid w:val="003273B6"/>
    <w:rsid w:val="00327979"/>
    <w:rsid w:val="00327B20"/>
    <w:rsid w:val="00327CF3"/>
    <w:rsid w:val="00327E13"/>
    <w:rsid w:val="003304F9"/>
    <w:rsid w:val="00330F07"/>
    <w:rsid w:val="00331B20"/>
    <w:rsid w:val="00331CA4"/>
    <w:rsid w:val="0033267B"/>
    <w:rsid w:val="003337A1"/>
    <w:rsid w:val="00333A47"/>
    <w:rsid w:val="003346F0"/>
    <w:rsid w:val="0033488E"/>
    <w:rsid w:val="00334C57"/>
    <w:rsid w:val="00335B17"/>
    <w:rsid w:val="00336207"/>
    <w:rsid w:val="0033624D"/>
    <w:rsid w:val="00336326"/>
    <w:rsid w:val="00336C48"/>
    <w:rsid w:val="00336CEA"/>
    <w:rsid w:val="00336FDE"/>
    <w:rsid w:val="0033722B"/>
    <w:rsid w:val="00340E71"/>
    <w:rsid w:val="00341726"/>
    <w:rsid w:val="00341B93"/>
    <w:rsid w:val="0034222F"/>
    <w:rsid w:val="00342CB5"/>
    <w:rsid w:val="003436F2"/>
    <w:rsid w:val="00343904"/>
    <w:rsid w:val="00343A44"/>
    <w:rsid w:val="00343FD0"/>
    <w:rsid w:val="00344442"/>
    <w:rsid w:val="00344701"/>
    <w:rsid w:val="0034477D"/>
    <w:rsid w:val="003454D4"/>
    <w:rsid w:val="0034612D"/>
    <w:rsid w:val="0034633F"/>
    <w:rsid w:val="003465ED"/>
    <w:rsid w:val="003469AE"/>
    <w:rsid w:val="00346BBC"/>
    <w:rsid w:val="00347268"/>
    <w:rsid w:val="00347602"/>
    <w:rsid w:val="00347FC4"/>
    <w:rsid w:val="00350691"/>
    <w:rsid w:val="00350777"/>
    <w:rsid w:val="00350D0C"/>
    <w:rsid w:val="00350D2B"/>
    <w:rsid w:val="00351A47"/>
    <w:rsid w:val="00352461"/>
    <w:rsid w:val="00352947"/>
    <w:rsid w:val="003537E0"/>
    <w:rsid w:val="0035467F"/>
    <w:rsid w:val="00354AEE"/>
    <w:rsid w:val="00354B55"/>
    <w:rsid w:val="0035593C"/>
    <w:rsid w:val="00356064"/>
    <w:rsid w:val="00356BFE"/>
    <w:rsid w:val="00357467"/>
    <w:rsid w:val="00357D82"/>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7BE"/>
    <w:rsid w:val="00366992"/>
    <w:rsid w:val="00366D1B"/>
    <w:rsid w:val="00367345"/>
    <w:rsid w:val="0037125F"/>
    <w:rsid w:val="003732FD"/>
    <w:rsid w:val="003737CE"/>
    <w:rsid w:val="00373A28"/>
    <w:rsid w:val="00373BF8"/>
    <w:rsid w:val="00374410"/>
    <w:rsid w:val="003745C0"/>
    <w:rsid w:val="003754C8"/>
    <w:rsid w:val="00375A4F"/>
    <w:rsid w:val="0037630E"/>
    <w:rsid w:val="00376AA2"/>
    <w:rsid w:val="00376EF5"/>
    <w:rsid w:val="0037744C"/>
    <w:rsid w:val="00377AB5"/>
    <w:rsid w:val="003801BC"/>
    <w:rsid w:val="00380BE3"/>
    <w:rsid w:val="003814BA"/>
    <w:rsid w:val="00382109"/>
    <w:rsid w:val="0038364F"/>
    <w:rsid w:val="00383A0B"/>
    <w:rsid w:val="00384523"/>
    <w:rsid w:val="003848DC"/>
    <w:rsid w:val="00384A57"/>
    <w:rsid w:val="00385095"/>
    <w:rsid w:val="00385273"/>
    <w:rsid w:val="00385700"/>
    <w:rsid w:val="00385E8F"/>
    <w:rsid w:val="003866F2"/>
    <w:rsid w:val="00386A1D"/>
    <w:rsid w:val="00387176"/>
    <w:rsid w:val="00387447"/>
    <w:rsid w:val="00387AB3"/>
    <w:rsid w:val="00387B99"/>
    <w:rsid w:val="00390BDD"/>
    <w:rsid w:val="003912DC"/>
    <w:rsid w:val="00391B55"/>
    <w:rsid w:val="00391D16"/>
    <w:rsid w:val="00393013"/>
    <w:rsid w:val="00393840"/>
    <w:rsid w:val="003938DB"/>
    <w:rsid w:val="00393E60"/>
    <w:rsid w:val="00393E9A"/>
    <w:rsid w:val="00393FFF"/>
    <w:rsid w:val="00394CDA"/>
    <w:rsid w:val="00394D9E"/>
    <w:rsid w:val="00396CC4"/>
    <w:rsid w:val="003A11BE"/>
    <w:rsid w:val="003A12D7"/>
    <w:rsid w:val="003A161C"/>
    <w:rsid w:val="003A23FA"/>
    <w:rsid w:val="003A2744"/>
    <w:rsid w:val="003A30D9"/>
    <w:rsid w:val="003A33BD"/>
    <w:rsid w:val="003A3B07"/>
    <w:rsid w:val="003A40B2"/>
    <w:rsid w:val="003A48DB"/>
    <w:rsid w:val="003A4F97"/>
    <w:rsid w:val="003A534A"/>
    <w:rsid w:val="003A542D"/>
    <w:rsid w:val="003A6060"/>
    <w:rsid w:val="003A6292"/>
    <w:rsid w:val="003A6D0B"/>
    <w:rsid w:val="003A7D92"/>
    <w:rsid w:val="003B06B6"/>
    <w:rsid w:val="003B0A3B"/>
    <w:rsid w:val="003B0AAD"/>
    <w:rsid w:val="003B135E"/>
    <w:rsid w:val="003B1507"/>
    <w:rsid w:val="003B1BF3"/>
    <w:rsid w:val="003B2709"/>
    <w:rsid w:val="003B2A28"/>
    <w:rsid w:val="003B2F6C"/>
    <w:rsid w:val="003B3F2B"/>
    <w:rsid w:val="003B466D"/>
    <w:rsid w:val="003B4A67"/>
    <w:rsid w:val="003B50ED"/>
    <w:rsid w:val="003B5330"/>
    <w:rsid w:val="003B564F"/>
    <w:rsid w:val="003B58FB"/>
    <w:rsid w:val="003B5A6E"/>
    <w:rsid w:val="003B5C82"/>
    <w:rsid w:val="003B6663"/>
    <w:rsid w:val="003B6792"/>
    <w:rsid w:val="003B6B76"/>
    <w:rsid w:val="003B6DEA"/>
    <w:rsid w:val="003B7148"/>
    <w:rsid w:val="003B7223"/>
    <w:rsid w:val="003B7889"/>
    <w:rsid w:val="003C06C3"/>
    <w:rsid w:val="003C0AED"/>
    <w:rsid w:val="003C0DA0"/>
    <w:rsid w:val="003C133C"/>
    <w:rsid w:val="003C13C0"/>
    <w:rsid w:val="003C1AEC"/>
    <w:rsid w:val="003C1F3D"/>
    <w:rsid w:val="003C2113"/>
    <w:rsid w:val="003C22B6"/>
    <w:rsid w:val="003C306A"/>
    <w:rsid w:val="003C44A1"/>
    <w:rsid w:val="003C460D"/>
    <w:rsid w:val="003C46EB"/>
    <w:rsid w:val="003C4C48"/>
    <w:rsid w:val="003C55CA"/>
    <w:rsid w:val="003C5833"/>
    <w:rsid w:val="003C5CEB"/>
    <w:rsid w:val="003C62D6"/>
    <w:rsid w:val="003C6424"/>
    <w:rsid w:val="003C70BF"/>
    <w:rsid w:val="003C784F"/>
    <w:rsid w:val="003D0C67"/>
    <w:rsid w:val="003D118B"/>
    <w:rsid w:val="003D1608"/>
    <w:rsid w:val="003D17AC"/>
    <w:rsid w:val="003D1E70"/>
    <w:rsid w:val="003D1F7E"/>
    <w:rsid w:val="003D29E9"/>
    <w:rsid w:val="003D2C37"/>
    <w:rsid w:val="003D32BE"/>
    <w:rsid w:val="003D3B21"/>
    <w:rsid w:val="003D4191"/>
    <w:rsid w:val="003D465C"/>
    <w:rsid w:val="003D4840"/>
    <w:rsid w:val="003D4C7A"/>
    <w:rsid w:val="003D632B"/>
    <w:rsid w:val="003D69F9"/>
    <w:rsid w:val="003D7546"/>
    <w:rsid w:val="003D7C3D"/>
    <w:rsid w:val="003E0761"/>
    <w:rsid w:val="003E0F18"/>
    <w:rsid w:val="003E145F"/>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12F2"/>
    <w:rsid w:val="003F1D70"/>
    <w:rsid w:val="003F2371"/>
    <w:rsid w:val="003F2F53"/>
    <w:rsid w:val="003F3521"/>
    <w:rsid w:val="003F3DA5"/>
    <w:rsid w:val="003F40F2"/>
    <w:rsid w:val="003F482D"/>
    <w:rsid w:val="003F546F"/>
    <w:rsid w:val="003F58C6"/>
    <w:rsid w:val="003F5AF5"/>
    <w:rsid w:val="003F6DA5"/>
    <w:rsid w:val="003F7070"/>
    <w:rsid w:val="003F77F2"/>
    <w:rsid w:val="003F78C5"/>
    <w:rsid w:val="00400F45"/>
    <w:rsid w:val="004014AD"/>
    <w:rsid w:val="00401746"/>
    <w:rsid w:val="00401CB7"/>
    <w:rsid w:val="00403382"/>
    <w:rsid w:val="00403688"/>
    <w:rsid w:val="00403690"/>
    <w:rsid w:val="004037F6"/>
    <w:rsid w:val="004051BA"/>
    <w:rsid w:val="004069D9"/>
    <w:rsid w:val="00407159"/>
    <w:rsid w:val="004072AF"/>
    <w:rsid w:val="00407AAD"/>
    <w:rsid w:val="00407E35"/>
    <w:rsid w:val="00407E3D"/>
    <w:rsid w:val="0041257A"/>
    <w:rsid w:val="004125C7"/>
    <w:rsid w:val="00412946"/>
    <w:rsid w:val="00412E6F"/>
    <w:rsid w:val="00413405"/>
    <w:rsid w:val="00413CCD"/>
    <w:rsid w:val="00415879"/>
    <w:rsid w:val="004167C9"/>
    <w:rsid w:val="0041770E"/>
    <w:rsid w:val="00417DCE"/>
    <w:rsid w:val="004218D8"/>
    <w:rsid w:val="004225DB"/>
    <w:rsid w:val="0042333D"/>
    <w:rsid w:val="00423B22"/>
    <w:rsid w:val="00424AB3"/>
    <w:rsid w:val="004250B2"/>
    <w:rsid w:val="00425411"/>
    <w:rsid w:val="0042595C"/>
    <w:rsid w:val="00425C71"/>
    <w:rsid w:val="00425D69"/>
    <w:rsid w:val="004277A9"/>
    <w:rsid w:val="004300C4"/>
    <w:rsid w:val="00430B69"/>
    <w:rsid w:val="00430B88"/>
    <w:rsid w:val="004314F9"/>
    <w:rsid w:val="004315AD"/>
    <w:rsid w:val="00431811"/>
    <w:rsid w:val="00433B64"/>
    <w:rsid w:val="00434DF8"/>
    <w:rsid w:val="00435F3D"/>
    <w:rsid w:val="00436B3D"/>
    <w:rsid w:val="0043710D"/>
    <w:rsid w:val="00437598"/>
    <w:rsid w:val="00437A09"/>
    <w:rsid w:val="00440281"/>
    <w:rsid w:val="00440C0C"/>
    <w:rsid w:val="00440C11"/>
    <w:rsid w:val="004410D3"/>
    <w:rsid w:val="004413E2"/>
    <w:rsid w:val="00441708"/>
    <w:rsid w:val="00441923"/>
    <w:rsid w:val="00441A32"/>
    <w:rsid w:val="004420E8"/>
    <w:rsid w:val="0044239F"/>
    <w:rsid w:val="00442DD1"/>
    <w:rsid w:val="00443A91"/>
    <w:rsid w:val="0044429E"/>
    <w:rsid w:val="0044478B"/>
    <w:rsid w:val="00444833"/>
    <w:rsid w:val="00444BD4"/>
    <w:rsid w:val="00445376"/>
    <w:rsid w:val="004457C2"/>
    <w:rsid w:val="00445AC2"/>
    <w:rsid w:val="00446F93"/>
    <w:rsid w:val="004477C3"/>
    <w:rsid w:val="004477EE"/>
    <w:rsid w:val="00447CB8"/>
    <w:rsid w:val="00450969"/>
    <w:rsid w:val="00452535"/>
    <w:rsid w:val="0045280F"/>
    <w:rsid w:val="0045302F"/>
    <w:rsid w:val="004534E1"/>
    <w:rsid w:val="00453B4F"/>
    <w:rsid w:val="00454BDF"/>
    <w:rsid w:val="00454ECA"/>
    <w:rsid w:val="00454F0C"/>
    <w:rsid w:val="00454FB8"/>
    <w:rsid w:val="004552B0"/>
    <w:rsid w:val="004556CF"/>
    <w:rsid w:val="00455F41"/>
    <w:rsid w:val="00456594"/>
    <w:rsid w:val="00457604"/>
    <w:rsid w:val="0045779B"/>
    <w:rsid w:val="00457CF2"/>
    <w:rsid w:val="00460426"/>
    <w:rsid w:val="00460B70"/>
    <w:rsid w:val="00460BCD"/>
    <w:rsid w:val="00461469"/>
    <w:rsid w:val="00461552"/>
    <w:rsid w:val="00461E6C"/>
    <w:rsid w:val="00462A11"/>
    <w:rsid w:val="00462A9F"/>
    <w:rsid w:val="0046314E"/>
    <w:rsid w:val="004631AE"/>
    <w:rsid w:val="00464346"/>
    <w:rsid w:val="00464B01"/>
    <w:rsid w:val="0046534F"/>
    <w:rsid w:val="00465E00"/>
    <w:rsid w:val="00466267"/>
    <w:rsid w:val="00466443"/>
    <w:rsid w:val="00466AA9"/>
    <w:rsid w:val="00466BDF"/>
    <w:rsid w:val="0046741A"/>
    <w:rsid w:val="0047047C"/>
    <w:rsid w:val="00470974"/>
    <w:rsid w:val="004709A2"/>
    <w:rsid w:val="00471E42"/>
    <w:rsid w:val="004721C4"/>
    <w:rsid w:val="004725A0"/>
    <w:rsid w:val="00472F98"/>
    <w:rsid w:val="004731D6"/>
    <w:rsid w:val="00473FCB"/>
    <w:rsid w:val="00474478"/>
    <w:rsid w:val="004746E3"/>
    <w:rsid w:val="00475652"/>
    <w:rsid w:val="00476252"/>
    <w:rsid w:val="0047687E"/>
    <w:rsid w:val="004769D9"/>
    <w:rsid w:val="00476DCE"/>
    <w:rsid w:val="004776A8"/>
    <w:rsid w:val="00477F20"/>
    <w:rsid w:val="0048095B"/>
    <w:rsid w:val="00482393"/>
    <w:rsid w:val="004826D5"/>
    <w:rsid w:val="0048274D"/>
    <w:rsid w:val="004831E8"/>
    <w:rsid w:val="00483628"/>
    <w:rsid w:val="004838C3"/>
    <w:rsid w:val="00483AA6"/>
    <w:rsid w:val="004846B6"/>
    <w:rsid w:val="00484B19"/>
    <w:rsid w:val="004859DD"/>
    <w:rsid w:val="00485A4A"/>
    <w:rsid w:val="0048716B"/>
    <w:rsid w:val="004873FB"/>
    <w:rsid w:val="00487858"/>
    <w:rsid w:val="00487D89"/>
    <w:rsid w:val="00487F43"/>
    <w:rsid w:val="0049003E"/>
    <w:rsid w:val="00490937"/>
    <w:rsid w:val="004914BD"/>
    <w:rsid w:val="004916D7"/>
    <w:rsid w:val="004916D9"/>
    <w:rsid w:val="00491FE5"/>
    <w:rsid w:val="00492007"/>
    <w:rsid w:val="004934D9"/>
    <w:rsid w:val="004956FB"/>
    <w:rsid w:val="004967E3"/>
    <w:rsid w:val="00496D34"/>
    <w:rsid w:val="0049735D"/>
    <w:rsid w:val="004979BC"/>
    <w:rsid w:val="00497CBE"/>
    <w:rsid w:val="00497DF5"/>
    <w:rsid w:val="004A0026"/>
    <w:rsid w:val="004A1941"/>
    <w:rsid w:val="004A2363"/>
    <w:rsid w:val="004A2A07"/>
    <w:rsid w:val="004A2F33"/>
    <w:rsid w:val="004A36F3"/>
    <w:rsid w:val="004A3D74"/>
    <w:rsid w:val="004A4435"/>
    <w:rsid w:val="004A4678"/>
    <w:rsid w:val="004A51E2"/>
    <w:rsid w:val="004A5DAF"/>
    <w:rsid w:val="004A5F52"/>
    <w:rsid w:val="004A5F75"/>
    <w:rsid w:val="004A603A"/>
    <w:rsid w:val="004A6100"/>
    <w:rsid w:val="004A6292"/>
    <w:rsid w:val="004A64B5"/>
    <w:rsid w:val="004A6520"/>
    <w:rsid w:val="004A66B4"/>
    <w:rsid w:val="004B0210"/>
    <w:rsid w:val="004B254E"/>
    <w:rsid w:val="004B27F0"/>
    <w:rsid w:val="004B2DD5"/>
    <w:rsid w:val="004B3BE3"/>
    <w:rsid w:val="004B4014"/>
    <w:rsid w:val="004B4E5E"/>
    <w:rsid w:val="004B513A"/>
    <w:rsid w:val="004B59A9"/>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D66"/>
    <w:rsid w:val="004C667B"/>
    <w:rsid w:val="004C7984"/>
    <w:rsid w:val="004C7AC6"/>
    <w:rsid w:val="004C7F5A"/>
    <w:rsid w:val="004D0300"/>
    <w:rsid w:val="004D16C1"/>
    <w:rsid w:val="004D1BBF"/>
    <w:rsid w:val="004D1BC3"/>
    <w:rsid w:val="004D1CDB"/>
    <w:rsid w:val="004D1D66"/>
    <w:rsid w:val="004D378F"/>
    <w:rsid w:val="004D47D0"/>
    <w:rsid w:val="004D58A7"/>
    <w:rsid w:val="004D6608"/>
    <w:rsid w:val="004D6C04"/>
    <w:rsid w:val="004D72EA"/>
    <w:rsid w:val="004D7352"/>
    <w:rsid w:val="004D7422"/>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C0"/>
    <w:rsid w:val="004E52C8"/>
    <w:rsid w:val="004E5814"/>
    <w:rsid w:val="004E598F"/>
    <w:rsid w:val="004E6AA6"/>
    <w:rsid w:val="004E6CB6"/>
    <w:rsid w:val="004E6DB3"/>
    <w:rsid w:val="004E7BA7"/>
    <w:rsid w:val="004E7E7C"/>
    <w:rsid w:val="004E7FAA"/>
    <w:rsid w:val="004F02F9"/>
    <w:rsid w:val="004F04A3"/>
    <w:rsid w:val="004F0919"/>
    <w:rsid w:val="004F0DF1"/>
    <w:rsid w:val="004F0EF8"/>
    <w:rsid w:val="004F0FD4"/>
    <w:rsid w:val="004F10A4"/>
    <w:rsid w:val="004F11E3"/>
    <w:rsid w:val="004F1A35"/>
    <w:rsid w:val="004F2CF4"/>
    <w:rsid w:val="004F2F28"/>
    <w:rsid w:val="004F41FD"/>
    <w:rsid w:val="004F428F"/>
    <w:rsid w:val="004F42C9"/>
    <w:rsid w:val="004F42CA"/>
    <w:rsid w:val="004F43A9"/>
    <w:rsid w:val="004F494E"/>
    <w:rsid w:val="004F49E0"/>
    <w:rsid w:val="004F49FF"/>
    <w:rsid w:val="004F4A96"/>
    <w:rsid w:val="004F53F5"/>
    <w:rsid w:val="004F621D"/>
    <w:rsid w:val="004F6A43"/>
    <w:rsid w:val="004F6E06"/>
    <w:rsid w:val="004F79F7"/>
    <w:rsid w:val="004F7FD1"/>
    <w:rsid w:val="00500606"/>
    <w:rsid w:val="00500782"/>
    <w:rsid w:val="005009A5"/>
    <w:rsid w:val="00500D98"/>
    <w:rsid w:val="00501587"/>
    <w:rsid w:val="00502406"/>
    <w:rsid w:val="00502AC6"/>
    <w:rsid w:val="00502BA4"/>
    <w:rsid w:val="00503065"/>
    <w:rsid w:val="0050319D"/>
    <w:rsid w:val="005039A0"/>
    <w:rsid w:val="0050413F"/>
    <w:rsid w:val="0050485F"/>
    <w:rsid w:val="005050D6"/>
    <w:rsid w:val="00505458"/>
    <w:rsid w:val="00505642"/>
    <w:rsid w:val="00506217"/>
    <w:rsid w:val="0050711F"/>
    <w:rsid w:val="0050785B"/>
    <w:rsid w:val="00507E02"/>
    <w:rsid w:val="005105EE"/>
    <w:rsid w:val="00510CB7"/>
    <w:rsid w:val="005139E8"/>
    <w:rsid w:val="00513A14"/>
    <w:rsid w:val="00514124"/>
    <w:rsid w:val="00514EF3"/>
    <w:rsid w:val="00515051"/>
    <w:rsid w:val="00515181"/>
    <w:rsid w:val="005155C4"/>
    <w:rsid w:val="00516B77"/>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69E"/>
    <w:rsid w:val="00527B2B"/>
    <w:rsid w:val="005306C2"/>
    <w:rsid w:val="0053101B"/>
    <w:rsid w:val="00531CCB"/>
    <w:rsid w:val="00531E33"/>
    <w:rsid w:val="00533034"/>
    <w:rsid w:val="0053341A"/>
    <w:rsid w:val="00533764"/>
    <w:rsid w:val="00533955"/>
    <w:rsid w:val="005343CF"/>
    <w:rsid w:val="00534FF6"/>
    <w:rsid w:val="005354B3"/>
    <w:rsid w:val="00535631"/>
    <w:rsid w:val="00535E57"/>
    <w:rsid w:val="0053710F"/>
    <w:rsid w:val="0053789B"/>
    <w:rsid w:val="00537BE4"/>
    <w:rsid w:val="00537C8C"/>
    <w:rsid w:val="005408FA"/>
    <w:rsid w:val="00540DB1"/>
    <w:rsid w:val="0054150B"/>
    <w:rsid w:val="00541531"/>
    <w:rsid w:val="005422FC"/>
    <w:rsid w:val="00542429"/>
    <w:rsid w:val="005424CD"/>
    <w:rsid w:val="00542995"/>
    <w:rsid w:val="00543103"/>
    <w:rsid w:val="005438E8"/>
    <w:rsid w:val="005439A3"/>
    <w:rsid w:val="005443C1"/>
    <w:rsid w:val="00544AC7"/>
    <w:rsid w:val="00544E6A"/>
    <w:rsid w:val="00544FA3"/>
    <w:rsid w:val="0054529F"/>
    <w:rsid w:val="005456DA"/>
    <w:rsid w:val="00546C47"/>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B71"/>
    <w:rsid w:val="00570DA6"/>
    <w:rsid w:val="0057105E"/>
    <w:rsid w:val="00571409"/>
    <w:rsid w:val="00571981"/>
    <w:rsid w:val="00572CA7"/>
    <w:rsid w:val="00572EB3"/>
    <w:rsid w:val="005733DB"/>
    <w:rsid w:val="00573AF4"/>
    <w:rsid w:val="00573D50"/>
    <w:rsid w:val="005745F0"/>
    <w:rsid w:val="005749AB"/>
    <w:rsid w:val="00574BFD"/>
    <w:rsid w:val="0057520D"/>
    <w:rsid w:val="005753FE"/>
    <w:rsid w:val="005754BB"/>
    <w:rsid w:val="00575F01"/>
    <w:rsid w:val="00576038"/>
    <w:rsid w:val="00576544"/>
    <w:rsid w:val="005768F4"/>
    <w:rsid w:val="00576C2D"/>
    <w:rsid w:val="00576EEC"/>
    <w:rsid w:val="00577F1F"/>
    <w:rsid w:val="0058075B"/>
    <w:rsid w:val="0058109D"/>
    <w:rsid w:val="005816B0"/>
    <w:rsid w:val="0058230F"/>
    <w:rsid w:val="00582576"/>
    <w:rsid w:val="005825A5"/>
    <w:rsid w:val="00584122"/>
    <w:rsid w:val="00584C1A"/>
    <w:rsid w:val="0058535C"/>
    <w:rsid w:val="005862B2"/>
    <w:rsid w:val="005867BA"/>
    <w:rsid w:val="00586F84"/>
    <w:rsid w:val="00587391"/>
    <w:rsid w:val="00587A1C"/>
    <w:rsid w:val="00587D8A"/>
    <w:rsid w:val="00587FA4"/>
    <w:rsid w:val="0059017B"/>
    <w:rsid w:val="00590579"/>
    <w:rsid w:val="0059081D"/>
    <w:rsid w:val="005911E6"/>
    <w:rsid w:val="00591852"/>
    <w:rsid w:val="00591B30"/>
    <w:rsid w:val="0059204B"/>
    <w:rsid w:val="00592941"/>
    <w:rsid w:val="00592D6D"/>
    <w:rsid w:val="005947FD"/>
    <w:rsid w:val="00594B3D"/>
    <w:rsid w:val="00595278"/>
    <w:rsid w:val="00595343"/>
    <w:rsid w:val="005954F7"/>
    <w:rsid w:val="005967B1"/>
    <w:rsid w:val="005968FC"/>
    <w:rsid w:val="00596F1A"/>
    <w:rsid w:val="00597193"/>
    <w:rsid w:val="00597E63"/>
    <w:rsid w:val="005A1195"/>
    <w:rsid w:val="005A1DCC"/>
    <w:rsid w:val="005A1DE1"/>
    <w:rsid w:val="005A2E19"/>
    <w:rsid w:val="005A30C3"/>
    <w:rsid w:val="005A3F77"/>
    <w:rsid w:val="005A57D8"/>
    <w:rsid w:val="005A5F1B"/>
    <w:rsid w:val="005A616E"/>
    <w:rsid w:val="005A7358"/>
    <w:rsid w:val="005A76C3"/>
    <w:rsid w:val="005A77FE"/>
    <w:rsid w:val="005A7886"/>
    <w:rsid w:val="005A7FD7"/>
    <w:rsid w:val="005B0732"/>
    <w:rsid w:val="005B2B04"/>
    <w:rsid w:val="005B2DCB"/>
    <w:rsid w:val="005B35A7"/>
    <w:rsid w:val="005B5CFC"/>
    <w:rsid w:val="005B5EF2"/>
    <w:rsid w:val="005B7211"/>
    <w:rsid w:val="005B76DD"/>
    <w:rsid w:val="005B796F"/>
    <w:rsid w:val="005B79BA"/>
    <w:rsid w:val="005B7A35"/>
    <w:rsid w:val="005B7AC6"/>
    <w:rsid w:val="005B7F69"/>
    <w:rsid w:val="005B7F79"/>
    <w:rsid w:val="005C013A"/>
    <w:rsid w:val="005C0148"/>
    <w:rsid w:val="005C0233"/>
    <w:rsid w:val="005C0480"/>
    <w:rsid w:val="005C0D23"/>
    <w:rsid w:val="005C0DA1"/>
    <w:rsid w:val="005C1167"/>
    <w:rsid w:val="005C19B7"/>
    <w:rsid w:val="005C1C8B"/>
    <w:rsid w:val="005C235A"/>
    <w:rsid w:val="005C26ED"/>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4F9"/>
    <w:rsid w:val="005D67D9"/>
    <w:rsid w:val="005D6811"/>
    <w:rsid w:val="005D6E9D"/>
    <w:rsid w:val="005D7FE8"/>
    <w:rsid w:val="005E0618"/>
    <w:rsid w:val="005E0A0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F01C5"/>
    <w:rsid w:val="005F01ED"/>
    <w:rsid w:val="005F0211"/>
    <w:rsid w:val="005F03DB"/>
    <w:rsid w:val="005F04A0"/>
    <w:rsid w:val="005F0643"/>
    <w:rsid w:val="005F096E"/>
    <w:rsid w:val="005F1588"/>
    <w:rsid w:val="005F15D8"/>
    <w:rsid w:val="005F1F19"/>
    <w:rsid w:val="005F2137"/>
    <w:rsid w:val="005F3EAD"/>
    <w:rsid w:val="005F3F3A"/>
    <w:rsid w:val="005F3FA7"/>
    <w:rsid w:val="005F40D3"/>
    <w:rsid w:val="005F4125"/>
    <w:rsid w:val="005F597D"/>
    <w:rsid w:val="005F5C8D"/>
    <w:rsid w:val="005F61CC"/>
    <w:rsid w:val="005F6217"/>
    <w:rsid w:val="005F67BD"/>
    <w:rsid w:val="005F6E4F"/>
    <w:rsid w:val="005F7847"/>
    <w:rsid w:val="005F7F1E"/>
    <w:rsid w:val="00600BC5"/>
    <w:rsid w:val="00601564"/>
    <w:rsid w:val="006020CA"/>
    <w:rsid w:val="00602349"/>
    <w:rsid w:val="0060269D"/>
    <w:rsid w:val="00602B09"/>
    <w:rsid w:val="0060427C"/>
    <w:rsid w:val="00604375"/>
    <w:rsid w:val="006043B1"/>
    <w:rsid w:val="00604900"/>
    <w:rsid w:val="00606926"/>
    <w:rsid w:val="0060765E"/>
    <w:rsid w:val="006077B9"/>
    <w:rsid w:val="00610F38"/>
    <w:rsid w:val="006114F4"/>
    <w:rsid w:val="006128E4"/>
    <w:rsid w:val="00612A7F"/>
    <w:rsid w:val="00613342"/>
    <w:rsid w:val="00613AF5"/>
    <w:rsid w:val="0061475F"/>
    <w:rsid w:val="00614A74"/>
    <w:rsid w:val="00614E49"/>
    <w:rsid w:val="00615E07"/>
    <w:rsid w:val="00616020"/>
    <w:rsid w:val="006166D8"/>
    <w:rsid w:val="00616D5E"/>
    <w:rsid w:val="00620C92"/>
    <w:rsid w:val="00620D9C"/>
    <w:rsid w:val="0062112C"/>
    <w:rsid w:val="00621746"/>
    <w:rsid w:val="00622153"/>
    <w:rsid w:val="006221C3"/>
    <w:rsid w:val="0062261E"/>
    <w:rsid w:val="0062281E"/>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F6F"/>
    <w:rsid w:val="006329DC"/>
    <w:rsid w:val="0063326E"/>
    <w:rsid w:val="00633358"/>
    <w:rsid w:val="00633509"/>
    <w:rsid w:val="00633AC8"/>
    <w:rsid w:val="00634804"/>
    <w:rsid w:val="00634E2E"/>
    <w:rsid w:val="00634FC9"/>
    <w:rsid w:val="00640784"/>
    <w:rsid w:val="00641244"/>
    <w:rsid w:val="0064191C"/>
    <w:rsid w:val="00641C34"/>
    <w:rsid w:val="00643282"/>
    <w:rsid w:val="00643DC2"/>
    <w:rsid w:val="00645D17"/>
    <w:rsid w:val="0064649C"/>
    <w:rsid w:val="0064666B"/>
    <w:rsid w:val="00646A14"/>
    <w:rsid w:val="00646A62"/>
    <w:rsid w:val="00646B1C"/>
    <w:rsid w:val="00646C88"/>
    <w:rsid w:val="00646DFD"/>
    <w:rsid w:val="006473A2"/>
    <w:rsid w:val="006474F9"/>
    <w:rsid w:val="00647A77"/>
    <w:rsid w:val="00647C8D"/>
    <w:rsid w:val="006500E9"/>
    <w:rsid w:val="0065055C"/>
    <w:rsid w:val="00650763"/>
    <w:rsid w:val="006510DD"/>
    <w:rsid w:val="00651D44"/>
    <w:rsid w:val="00652253"/>
    <w:rsid w:val="006522ED"/>
    <w:rsid w:val="0065238A"/>
    <w:rsid w:val="006524A5"/>
    <w:rsid w:val="00652702"/>
    <w:rsid w:val="00652CF6"/>
    <w:rsid w:val="00652FA6"/>
    <w:rsid w:val="006537D0"/>
    <w:rsid w:val="00653894"/>
    <w:rsid w:val="00653B68"/>
    <w:rsid w:val="00653B81"/>
    <w:rsid w:val="0065445E"/>
    <w:rsid w:val="00654498"/>
    <w:rsid w:val="00655423"/>
    <w:rsid w:val="00655EDB"/>
    <w:rsid w:val="006562B3"/>
    <w:rsid w:val="006565F0"/>
    <w:rsid w:val="006566A3"/>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35F"/>
    <w:rsid w:val="00663DDC"/>
    <w:rsid w:val="00664516"/>
    <w:rsid w:val="00664C4C"/>
    <w:rsid w:val="00664DA1"/>
    <w:rsid w:val="00666F17"/>
    <w:rsid w:val="00667E62"/>
    <w:rsid w:val="0067003E"/>
    <w:rsid w:val="00670154"/>
    <w:rsid w:val="00670D4A"/>
    <w:rsid w:val="0067270C"/>
    <w:rsid w:val="00672C79"/>
    <w:rsid w:val="00672F76"/>
    <w:rsid w:val="006735D1"/>
    <w:rsid w:val="0067425B"/>
    <w:rsid w:val="006746FE"/>
    <w:rsid w:val="00674FAD"/>
    <w:rsid w:val="00677499"/>
    <w:rsid w:val="006775B1"/>
    <w:rsid w:val="00677722"/>
    <w:rsid w:val="006778CB"/>
    <w:rsid w:val="00677972"/>
    <w:rsid w:val="00677DA3"/>
    <w:rsid w:val="00681859"/>
    <w:rsid w:val="00681E6C"/>
    <w:rsid w:val="0068308B"/>
    <w:rsid w:val="0068310C"/>
    <w:rsid w:val="00683500"/>
    <w:rsid w:val="00683558"/>
    <w:rsid w:val="00684FB0"/>
    <w:rsid w:val="00685033"/>
    <w:rsid w:val="006853DF"/>
    <w:rsid w:val="0068648A"/>
    <w:rsid w:val="00686587"/>
    <w:rsid w:val="00686A12"/>
    <w:rsid w:val="00686A1C"/>
    <w:rsid w:val="00686B2D"/>
    <w:rsid w:val="00687288"/>
    <w:rsid w:val="006873B7"/>
    <w:rsid w:val="00687D78"/>
    <w:rsid w:val="00690612"/>
    <w:rsid w:val="0069068C"/>
    <w:rsid w:val="00690C0D"/>
    <w:rsid w:val="006912C9"/>
    <w:rsid w:val="00691B6F"/>
    <w:rsid w:val="00691B89"/>
    <w:rsid w:val="00691BE8"/>
    <w:rsid w:val="0069202C"/>
    <w:rsid w:val="006922A7"/>
    <w:rsid w:val="00692523"/>
    <w:rsid w:val="00692800"/>
    <w:rsid w:val="006928A6"/>
    <w:rsid w:val="00692A41"/>
    <w:rsid w:val="006943AF"/>
    <w:rsid w:val="0069448C"/>
    <w:rsid w:val="00694CA8"/>
    <w:rsid w:val="00695239"/>
    <w:rsid w:val="006955BB"/>
    <w:rsid w:val="00695678"/>
    <w:rsid w:val="006957BF"/>
    <w:rsid w:val="006A05D2"/>
    <w:rsid w:val="006A0B16"/>
    <w:rsid w:val="006A12FE"/>
    <w:rsid w:val="006A1A92"/>
    <w:rsid w:val="006A1AEF"/>
    <w:rsid w:val="006A2F56"/>
    <w:rsid w:val="006A3C56"/>
    <w:rsid w:val="006A4BF2"/>
    <w:rsid w:val="006A4E4E"/>
    <w:rsid w:val="006A5ADA"/>
    <w:rsid w:val="006A6633"/>
    <w:rsid w:val="006A7275"/>
    <w:rsid w:val="006B05F2"/>
    <w:rsid w:val="006B0DCE"/>
    <w:rsid w:val="006B1274"/>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39CF"/>
    <w:rsid w:val="006C3ADE"/>
    <w:rsid w:val="006C4179"/>
    <w:rsid w:val="006C4412"/>
    <w:rsid w:val="006C4AAE"/>
    <w:rsid w:val="006C5936"/>
    <w:rsid w:val="006C5B32"/>
    <w:rsid w:val="006C62ED"/>
    <w:rsid w:val="006C6620"/>
    <w:rsid w:val="006C6BD1"/>
    <w:rsid w:val="006C6C2D"/>
    <w:rsid w:val="006C71AA"/>
    <w:rsid w:val="006C755F"/>
    <w:rsid w:val="006C7C87"/>
    <w:rsid w:val="006D0184"/>
    <w:rsid w:val="006D03D8"/>
    <w:rsid w:val="006D0850"/>
    <w:rsid w:val="006D1170"/>
    <w:rsid w:val="006D125A"/>
    <w:rsid w:val="006D2233"/>
    <w:rsid w:val="006D226C"/>
    <w:rsid w:val="006D2A64"/>
    <w:rsid w:val="006D3ED5"/>
    <w:rsid w:val="006D3FF9"/>
    <w:rsid w:val="006D4048"/>
    <w:rsid w:val="006D41C8"/>
    <w:rsid w:val="006D474A"/>
    <w:rsid w:val="006D4D3A"/>
    <w:rsid w:val="006D53B8"/>
    <w:rsid w:val="006D57A6"/>
    <w:rsid w:val="006D6297"/>
    <w:rsid w:val="006D7E85"/>
    <w:rsid w:val="006E18AC"/>
    <w:rsid w:val="006E19CF"/>
    <w:rsid w:val="006E1C6B"/>
    <w:rsid w:val="006E2880"/>
    <w:rsid w:val="006E2A6B"/>
    <w:rsid w:val="006E2BDE"/>
    <w:rsid w:val="006E2DA5"/>
    <w:rsid w:val="006E4D6A"/>
    <w:rsid w:val="006E5476"/>
    <w:rsid w:val="006E5C8D"/>
    <w:rsid w:val="006E612D"/>
    <w:rsid w:val="006E6FB3"/>
    <w:rsid w:val="006E70A7"/>
    <w:rsid w:val="006E71F8"/>
    <w:rsid w:val="006E771B"/>
    <w:rsid w:val="006F004B"/>
    <w:rsid w:val="006F031E"/>
    <w:rsid w:val="006F0BB2"/>
    <w:rsid w:val="006F0C51"/>
    <w:rsid w:val="006F0F5E"/>
    <w:rsid w:val="006F1467"/>
    <w:rsid w:val="006F1523"/>
    <w:rsid w:val="006F2314"/>
    <w:rsid w:val="006F3259"/>
    <w:rsid w:val="006F3514"/>
    <w:rsid w:val="006F4454"/>
    <w:rsid w:val="006F48B9"/>
    <w:rsid w:val="006F4F9E"/>
    <w:rsid w:val="006F5186"/>
    <w:rsid w:val="006F51FA"/>
    <w:rsid w:val="006F533F"/>
    <w:rsid w:val="006F5E84"/>
    <w:rsid w:val="006F6014"/>
    <w:rsid w:val="006F6473"/>
    <w:rsid w:val="006F6E79"/>
    <w:rsid w:val="006F7B67"/>
    <w:rsid w:val="00700CF3"/>
    <w:rsid w:val="00700E19"/>
    <w:rsid w:val="007017B8"/>
    <w:rsid w:val="00701823"/>
    <w:rsid w:val="00701C45"/>
    <w:rsid w:val="0070308F"/>
    <w:rsid w:val="00703223"/>
    <w:rsid w:val="00704250"/>
    <w:rsid w:val="00704DF9"/>
    <w:rsid w:val="00705252"/>
    <w:rsid w:val="00705301"/>
    <w:rsid w:val="00705759"/>
    <w:rsid w:val="007057CA"/>
    <w:rsid w:val="00705D5B"/>
    <w:rsid w:val="00705E5A"/>
    <w:rsid w:val="00705FB4"/>
    <w:rsid w:val="007063F7"/>
    <w:rsid w:val="007067D8"/>
    <w:rsid w:val="00706A43"/>
    <w:rsid w:val="00706C9E"/>
    <w:rsid w:val="0070719D"/>
    <w:rsid w:val="00707A5D"/>
    <w:rsid w:val="007118C8"/>
    <w:rsid w:val="0071195E"/>
    <w:rsid w:val="0071257F"/>
    <w:rsid w:val="0071281E"/>
    <w:rsid w:val="00712C5A"/>
    <w:rsid w:val="007134CD"/>
    <w:rsid w:val="007139FC"/>
    <w:rsid w:val="00713C16"/>
    <w:rsid w:val="0071435E"/>
    <w:rsid w:val="007151C1"/>
    <w:rsid w:val="0071529A"/>
    <w:rsid w:val="00716E7A"/>
    <w:rsid w:val="007177E5"/>
    <w:rsid w:val="00717936"/>
    <w:rsid w:val="007205D5"/>
    <w:rsid w:val="0072069D"/>
    <w:rsid w:val="00721BAB"/>
    <w:rsid w:val="0072434B"/>
    <w:rsid w:val="007247C0"/>
    <w:rsid w:val="00725A70"/>
    <w:rsid w:val="00727BC6"/>
    <w:rsid w:val="00730BE8"/>
    <w:rsid w:val="00731F71"/>
    <w:rsid w:val="00732066"/>
    <w:rsid w:val="007321C3"/>
    <w:rsid w:val="00733931"/>
    <w:rsid w:val="00734F33"/>
    <w:rsid w:val="00735329"/>
    <w:rsid w:val="00735979"/>
    <w:rsid w:val="00735BEF"/>
    <w:rsid w:val="007365E8"/>
    <w:rsid w:val="007406B4"/>
    <w:rsid w:val="0074080E"/>
    <w:rsid w:val="0074166F"/>
    <w:rsid w:val="0074195E"/>
    <w:rsid w:val="00741B29"/>
    <w:rsid w:val="00741DC7"/>
    <w:rsid w:val="00741E3E"/>
    <w:rsid w:val="0074248A"/>
    <w:rsid w:val="00743718"/>
    <w:rsid w:val="00743DE9"/>
    <w:rsid w:val="00744041"/>
    <w:rsid w:val="0074407E"/>
    <w:rsid w:val="0074435A"/>
    <w:rsid w:val="00744ED6"/>
    <w:rsid w:val="00745700"/>
    <w:rsid w:val="00745CFC"/>
    <w:rsid w:val="00746B34"/>
    <w:rsid w:val="00747985"/>
    <w:rsid w:val="00747A7C"/>
    <w:rsid w:val="00747FF3"/>
    <w:rsid w:val="00751106"/>
    <w:rsid w:val="007517D5"/>
    <w:rsid w:val="00753809"/>
    <w:rsid w:val="00753E93"/>
    <w:rsid w:val="00754BEF"/>
    <w:rsid w:val="007552EE"/>
    <w:rsid w:val="007567BE"/>
    <w:rsid w:val="00756B50"/>
    <w:rsid w:val="00756C59"/>
    <w:rsid w:val="00756DF8"/>
    <w:rsid w:val="00756E3C"/>
    <w:rsid w:val="00757AC3"/>
    <w:rsid w:val="00757F99"/>
    <w:rsid w:val="0076008B"/>
    <w:rsid w:val="007606D8"/>
    <w:rsid w:val="00760F8F"/>
    <w:rsid w:val="007613E5"/>
    <w:rsid w:val="00761460"/>
    <w:rsid w:val="00761C80"/>
    <w:rsid w:val="00761CE7"/>
    <w:rsid w:val="00762B78"/>
    <w:rsid w:val="00762C23"/>
    <w:rsid w:val="007639B7"/>
    <w:rsid w:val="007648DA"/>
    <w:rsid w:val="00764C84"/>
    <w:rsid w:val="00765DA4"/>
    <w:rsid w:val="00766588"/>
    <w:rsid w:val="00766752"/>
    <w:rsid w:val="0076755F"/>
    <w:rsid w:val="007678DA"/>
    <w:rsid w:val="00767B04"/>
    <w:rsid w:val="00770F1D"/>
    <w:rsid w:val="0077180C"/>
    <w:rsid w:val="00772779"/>
    <w:rsid w:val="00772A1C"/>
    <w:rsid w:val="00772B27"/>
    <w:rsid w:val="00772C36"/>
    <w:rsid w:val="00772E37"/>
    <w:rsid w:val="007739AF"/>
    <w:rsid w:val="00774AEB"/>
    <w:rsid w:val="0077546D"/>
    <w:rsid w:val="007759D9"/>
    <w:rsid w:val="00775C62"/>
    <w:rsid w:val="00775D92"/>
    <w:rsid w:val="00776E30"/>
    <w:rsid w:val="00777562"/>
    <w:rsid w:val="007777CB"/>
    <w:rsid w:val="00777B77"/>
    <w:rsid w:val="0078090A"/>
    <w:rsid w:val="00781752"/>
    <w:rsid w:val="007831EC"/>
    <w:rsid w:val="0078459D"/>
    <w:rsid w:val="00785AEE"/>
    <w:rsid w:val="0078746D"/>
    <w:rsid w:val="00787A17"/>
    <w:rsid w:val="00787ACC"/>
    <w:rsid w:val="00787FE4"/>
    <w:rsid w:val="0079002F"/>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6281"/>
    <w:rsid w:val="00796347"/>
    <w:rsid w:val="0079634F"/>
    <w:rsid w:val="007979F5"/>
    <w:rsid w:val="007A0C03"/>
    <w:rsid w:val="007A0D19"/>
    <w:rsid w:val="007A1142"/>
    <w:rsid w:val="007A12A3"/>
    <w:rsid w:val="007A1BD0"/>
    <w:rsid w:val="007A2FF1"/>
    <w:rsid w:val="007A31CF"/>
    <w:rsid w:val="007A31D4"/>
    <w:rsid w:val="007A372B"/>
    <w:rsid w:val="007A3CDA"/>
    <w:rsid w:val="007A438A"/>
    <w:rsid w:val="007A5AE9"/>
    <w:rsid w:val="007A5CFC"/>
    <w:rsid w:val="007A5D19"/>
    <w:rsid w:val="007A6D5B"/>
    <w:rsid w:val="007A6DAA"/>
    <w:rsid w:val="007A7239"/>
    <w:rsid w:val="007A749A"/>
    <w:rsid w:val="007A77A4"/>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98"/>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E83"/>
    <w:rsid w:val="007D1F43"/>
    <w:rsid w:val="007D208D"/>
    <w:rsid w:val="007D2245"/>
    <w:rsid w:val="007D22A6"/>
    <w:rsid w:val="007D241B"/>
    <w:rsid w:val="007D2EEA"/>
    <w:rsid w:val="007D39B9"/>
    <w:rsid w:val="007D3D27"/>
    <w:rsid w:val="007D3E28"/>
    <w:rsid w:val="007D3E8E"/>
    <w:rsid w:val="007D40FE"/>
    <w:rsid w:val="007D4221"/>
    <w:rsid w:val="007D4651"/>
    <w:rsid w:val="007D4E1A"/>
    <w:rsid w:val="007D5D4B"/>
    <w:rsid w:val="007D62CC"/>
    <w:rsid w:val="007D63FE"/>
    <w:rsid w:val="007D65A9"/>
    <w:rsid w:val="007D714A"/>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6284"/>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F13"/>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6F97"/>
    <w:rsid w:val="00807113"/>
    <w:rsid w:val="00807508"/>
    <w:rsid w:val="008109CC"/>
    <w:rsid w:val="00810AD5"/>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A97"/>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25"/>
    <w:rsid w:val="00831CE7"/>
    <w:rsid w:val="00831F86"/>
    <w:rsid w:val="00832177"/>
    <w:rsid w:val="00833C7E"/>
    <w:rsid w:val="00834494"/>
    <w:rsid w:val="0083497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4859"/>
    <w:rsid w:val="008449DB"/>
    <w:rsid w:val="00847B0D"/>
    <w:rsid w:val="008505FC"/>
    <w:rsid w:val="00850AE1"/>
    <w:rsid w:val="00851496"/>
    <w:rsid w:val="008518F8"/>
    <w:rsid w:val="0085192F"/>
    <w:rsid w:val="00852FEC"/>
    <w:rsid w:val="0085309D"/>
    <w:rsid w:val="008537B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107"/>
    <w:rsid w:val="0087315E"/>
    <w:rsid w:val="008732E5"/>
    <w:rsid w:val="00873BE5"/>
    <w:rsid w:val="008745DC"/>
    <w:rsid w:val="0087466A"/>
    <w:rsid w:val="008746EA"/>
    <w:rsid w:val="00874798"/>
    <w:rsid w:val="00875AE0"/>
    <w:rsid w:val="008760B3"/>
    <w:rsid w:val="00876668"/>
    <w:rsid w:val="0087676A"/>
    <w:rsid w:val="00876ACC"/>
    <w:rsid w:val="00876D73"/>
    <w:rsid w:val="00876DA8"/>
    <w:rsid w:val="00876F88"/>
    <w:rsid w:val="00877541"/>
    <w:rsid w:val="00877E2C"/>
    <w:rsid w:val="00880BF0"/>
    <w:rsid w:val="00881185"/>
    <w:rsid w:val="0088165E"/>
    <w:rsid w:val="00881724"/>
    <w:rsid w:val="00881F74"/>
    <w:rsid w:val="00882024"/>
    <w:rsid w:val="00882244"/>
    <w:rsid w:val="00882C08"/>
    <w:rsid w:val="00883997"/>
    <w:rsid w:val="00883F39"/>
    <w:rsid w:val="008848B8"/>
    <w:rsid w:val="00884BD2"/>
    <w:rsid w:val="00884D77"/>
    <w:rsid w:val="008865DE"/>
    <w:rsid w:val="00886A23"/>
    <w:rsid w:val="008872E0"/>
    <w:rsid w:val="00890033"/>
    <w:rsid w:val="008906C2"/>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D89"/>
    <w:rsid w:val="008A03E8"/>
    <w:rsid w:val="008A07D0"/>
    <w:rsid w:val="008A1092"/>
    <w:rsid w:val="008A1840"/>
    <w:rsid w:val="008A1CCE"/>
    <w:rsid w:val="008A2178"/>
    <w:rsid w:val="008A234F"/>
    <w:rsid w:val="008A29E8"/>
    <w:rsid w:val="008A3EE6"/>
    <w:rsid w:val="008A4558"/>
    <w:rsid w:val="008A602F"/>
    <w:rsid w:val="008A655B"/>
    <w:rsid w:val="008A6A85"/>
    <w:rsid w:val="008A7931"/>
    <w:rsid w:val="008A7BA3"/>
    <w:rsid w:val="008B0EA8"/>
    <w:rsid w:val="008B1109"/>
    <w:rsid w:val="008B1F4D"/>
    <w:rsid w:val="008B1F97"/>
    <w:rsid w:val="008B22B9"/>
    <w:rsid w:val="008B25E0"/>
    <w:rsid w:val="008B2ABE"/>
    <w:rsid w:val="008B30B9"/>
    <w:rsid w:val="008B313D"/>
    <w:rsid w:val="008B31D1"/>
    <w:rsid w:val="008B3832"/>
    <w:rsid w:val="008B389D"/>
    <w:rsid w:val="008B3A7F"/>
    <w:rsid w:val="008B3E3B"/>
    <w:rsid w:val="008B4A42"/>
    <w:rsid w:val="008B505D"/>
    <w:rsid w:val="008B5101"/>
    <w:rsid w:val="008B54F0"/>
    <w:rsid w:val="008B563C"/>
    <w:rsid w:val="008B5D45"/>
    <w:rsid w:val="008B6082"/>
    <w:rsid w:val="008B658F"/>
    <w:rsid w:val="008B6840"/>
    <w:rsid w:val="008B7096"/>
    <w:rsid w:val="008B7492"/>
    <w:rsid w:val="008B7801"/>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CD"/>
    <w:rsid w:val="008C507E"/>
    <w:rsid w:val="008C5AFE"/>
    <w:rsid w:val="008C6D7A"/>
    <w:rsid w:val="008C7DBF"/>
    <w:rsid w:val="008C7E30"/>
    <w:rsid w:val="008D0A91"/>
    <w:rsid w:val="008D0B63"/>
    <w:rsid w:val="008D0F8E"/>
    <w:rsid w:val="008D15D2"/>
    <w:rsid w:val="008D200A"/>
    <w:rsid w:val="008D2684"/>
    <w:rsid w:val="008D2876"/>
    <w:rsid w:val="008D2B1F"/>
    <w:rsid w:val="008D2B5D"/>
    <w:rsid w:val="008D2C4F"/>
    <w:rsid w:val="008D2E10"/>
    <w:rsid w:val="008D42F4"/>
    <w:rsid w:val="008D56C1"/>
    <w:rsid w:val="008D596B"/>
    <w:rsid w:val="008D5F84"/>
    <w:rsid w:val="008D7752"/>
    <w:rsid w:val="008D7869"/>
    <w:rsid w:val="008E07AA"/>
    <w:rsid w:val="008E1A0C"/>
    <w:rsid w:val="008E2173"/>
    <w:rsid w:val="008E23A4"/>
    <w:rsid w:val="008E255F"/>
    <w:rsid w:val="008E2851"/>
    <w:rsid w:val="008E30B1"/>
    <w:rsid w:val="008E3556"/>
    <w:rsid w:val="008E3963"/>
    <w:rsid w:val="008E49FA"/>
    <w:rsid w:val="008E4DFD"/>
    <w:rsid w:val="008E4E28"/>
    <w:rsid w:val="008E4FD6"/>
    <w:rsid w:val="008E5B8B"/>
    <w:rsid w:val="008E5DFA"/>
    <w:rsid w:val="008E676B"/>
    <w:rsid w:val="008E6B65"/>
    <w:rsid w:val="008E72F7"/>
    <w:rsid w:val="008E76B3"/>
    <w:rsid w:val="008E79AC"/>
    <w:rsid w:val="008E7A42"/>
    <w:rsid w:val="008F040C"/>
    <w:rsid w:val="008F04CB"/>
    <w:rsid w:val="008F0C08"/>
    <w:rsid w:val="008F124F"/>
    <w:rsid w:val="008F14EB"/>
    <w:rsid w:val="008F1E2D"/>
    <w:rsid w:val="008F269E"/>
    <w:rsid w:val="008F2D88"/>
    <w:rsid w:val="008F3313"/>
    <w:rsid w:val="008F389D"/>
    <w:rsid w:val="008F3906"/>
    <w:rsid w:val="008F3B53"/>
    <w:rsid w:val="008F5C28"/>
    <w:rsid w:val="008F6664"/>
    <w:rsid w:val="008F7262"/>
    <w:rsid w:val="008F7960"/>
    <w:rsid w:val="008F7BE6"/>
    <w:rsid w:val="00900A43"/>
    <w:rsid w:val="00901801"/>
    <w:rsid w:val="00901AB5"/>
    <w:rsid w:val="00901D14"/>
    <w:rsid w:val="00901D59"/>
    <w:rsid w:val="00902DBA"/>
    <w:rsid w:val="00902E38"/>
    <w:rsid w:val="00902EFF"/>
    <w:rsid w:val="00903294"/>
    <w:rsid w:val="00903DA5"/>
    <w:rsid w:val="009046BF"/>
    <w:rsid w:val="00904D33"/>
    <w:rsid w:val="0090565E"/>
    <w:rsid w:val="00905C6A"/>
    <w:rsid w:val="00905EA5"/>
    <w:rsid w:val="00905F02"/>
    <w:rsid w:val="00906EFA"/>
    <w:rsid w:val="00907161"/>
    <w:rsid w:val="0091121F"/>
    <w:rsid w:val="00911C9A"/>
    <w:rsid w:val="009120B0"/>
    <w:rsid w:val="009120D6"/>
    <w:rsid w:val="009121B0"/>
    <w:rsid w:val="009121BD"/>
    <w:rsid w:val="00912F5D"/>
    <w:rsid w:val="0091354C"/>
    <w:rsid w:val="009136BE"/>
    <w:rsid w:val="0091451A"/>
    <w:rsid w:val="00914724"/>
    <w:rsid w:val="00914B0A"/>
    <w:rsid w:val="00914FC1"/>
    <w:rsid w:val="0091517F"/>
    <w:rsid w:val="0091568C"/>
    <w:rsid w:val="009157E2"/>
    <w:rsid w:val="00916372"/>
    <w:rsid w:val="00916457"/>
    <w:rsid w:val="0091680D"/>
    <w:rsid w:val="009168F3"/>
    <w:rsid w:val="00916D11"/>
    <w:rsid w:val="00920AD6"/>
    <w:rsid w:val="00920C89"/>
    <w:rsid w:val="0092136C"/>
    <w:rsid w:val="00921483"/>
    <w:rsid w:val="00921C3D"/>
    <w:rsid w:val="009226DB"/>
    <w:rsid w:val="009229FE"/>
    <w:rsid w:val="00922FA8"/>
    <w:rsid w:val="009231A7"/>
    <w:rsid w:val="009235B2"/>
    <w:rsid w:val="00923BF9"/>
    <w:rsid w:val="00923E59"/>
    <w:rsid w:val="00923FFA"/>
    <w:rsid w:val="009254D5"/>
    <w:rsid w:val="00925809"/>
    <w:rsid w:val="00925EFF"/>
    <w:rsid w:val="009261C2"/>
    <w:rsid w:val="00926247"/>
    <w:rsid w:val="0092738E"/>
    <w:rsid w:val="0092771D"/>
    <w:rsid w:val="0093078A"/>
    <w:rsid w:val="009307D2"/>
    <w:rsid w:val="00930AA9"/>
    <w:rsid w:val="00930E3E"/>
    <w:rsid w:val="009313B6"/>
    <w:rsid w:val="009316CE"/>
    <w:rsid w:val="00931CFE"/>
    <w:rsid w:val="00932124"/>
    <w:rsid w:val="00932BCE"/>
    <w:rsid w:val="00933061"/>
    <w:rsid w:val="00933BA7"/>
    <w:rsid w:val="00933CFD"/>
    <w:rsid w:val="009340D4"/>
    <w:rsid w:val="009341F8"/>
    <w:rsid w:val="00934578"/>
    <w:rsid w:val="009346D3"/>
    <w:rsid w:val="009348AF"/>
    <w:rsid w:val="00934F1B"/>
    <w:rsid w:val="009356C1"/>
    <w:rsid w:val="00935703"/>
    <w:rsid w:val="009360C5"/>
    <w:rsid w:val="009364F8"/>
    <w:rsid w:val="00936F54"/>
    <w:rsid w:val="00937427"/>
    <w:rsid w:val="009378A8"/>
    <w:rsid w:val="00940297"/>
    <w:rsid w:val="0094083C"/>
    <w:rsid w:val="00941453"/>
    <w:rsid w:val="00941501"/>
    <w:rsid w:val="00941667"/>
    <w:rsid w:val="00941F0E"/>
    <w:rsid w:val="0094228A"/>
    <w:rsid w:val="0094252B"/>
    <w:rsid w:val="00942CFC"/>
    <w:rsid w:val="00942F5C"/>
    <w:rsid w:val="00942FB8"/>
    <w:rsid w:val="009437A0"/>
    <w:rsid w:val="00943F64"/>
    <w:rsid w:val="0094495E"/>
    <w:rsid w:val="0094519D"/>
    <w:rsid w:val="00946005"/>
    <w:rsid w:val="009461FB"/>
    <w:rsid w:val="00946268"/>
    <w:rsid w:val="0094683E"/>
    <w:rsid w:val="009476F2"/>
    <w:rsid w:val="009477B3"/>
    <w:rsid w:val="00947973"/>
    <w:rsid w:val="009479D3"/>
    <w:rsid w:val="009509F6"/>
    <w:rsid w:val="00950EDC"/>
    <w:rsid w:val="00951A35"/>
    <w:rsid w:val="00951B64"/>
    <w:rsid w:val="00951F42"/>
    <w:rsid w:val="009522AD"/>
    <w:rsid w:val="0095372F"/>
    <w:rsid w:val="00955146"/>
    <w:rsid w:val="0095541F"/>
    <w:rsid w:val="00955E45"/>
    <w:rsid w:val="00955E47"/>
    <w:rsid w:val="0095612F"/>
    <w:rsid w:val="009563D8"/>
    <w:rsid w:val="009563DB"/>
    <w:rsid w:val="0095672A"/>
    <w:rsid w:val="00956DCF"/>
    <w:rsid w:val="009576CC"/>
    <w:rsid w:val="009602AE"/>
    <w:rsid w:val="009602FF"/>
    <w:rsid w:val="009607F3"/>
    <w:rsid w:val="009617E5"/>
    <w:rsid w:val="00962BD5"/>
    <w:rsid w:val="009634E8"/>
    <w:rsid w:val="00964374"/>
    <w:rsid w:val="00965183"/>
    <w:rsid w:val="0096561E"/>
    <w:rsid w:val="0096645D"/>
    <w:rsid w:val="00967CED"/>
    <w:rsid w:val="00967F1F"/>
    <w:rsid w:val="009701E3"/>
    <w:rsid w:val="00971136"/>
    <w:rsid w:val="00971518"/>
    <w:rsid w:val="0097169B"/>
    <w:rsid w:val="00971CD5"/>
    <w:rsid w:val="009722CC"/>
    <w:rsid w:val="009732C8"/>
    <w:rsid w:val="00973E3C"/>
    <w:rsid w:val="0097438F"/>
    <w:rsid w:val="00974676"/>
    <w:rsid w:val="0097523B"/>
    <w:rsid w:val="00975268"/>
    <w:rsid w:val="009758AF"/>
    <w:rsid w:val="009763B6"/>
    <w:rsid w:val="00976F88"/>
    <w:rsid w:val="00977261"/>
    <w:rsid w:val="0097752A"/>
    <w:rsid w:val="00977763"/>
    <w:rsid w:val="00980268"/>
    <w:rsid w:val="0098153D"/>
    <w:rsid w:val="00981A0D"/>
    <w:rsid w:val="00982FD8"/>
    <w:rsid w:val="009835C6"/>
    <w:rsid w:val="009849C9"/>
    <w:rsid w:val="00984E12"/>
    <w:rsid w:val="0098528E"/>
    <w:rsid w:val="00985A2D"/>
    <w:rsid w:val="009861DC"/>
    <w:rsid w:val="0098705B"/>
    <w:rsid w:val="0098722F"/>
    <w:rsid w:val="009878D4"/>
    <w:rsid w:val="00990623"/>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1622"/>
    <w:rsid w:val="009A16D1"/>
    <w:rsid w:val="009A2540"/>
    <w:rsid w:val="009A2B6E"/>
    <w:rsid w:val="009A3628"/>
    <w:rsid w:val="009A3C44"/>
    <w:rsid w:val="009A47DE"/>
    <w:rsid w:val="009A497F"/>
    <w:rsid w:val="009A4E4E"/>
    <w:rsid w:val="009A641C"/>
    <w:rsid w:val="009A6D0A"/>
    <w:rsid w:val="009A76D0"/>
    <w:rsid w:val="009A7C6F"/>
    <w:rsid w:val="009B002F"/>
    <w:rsid w:val="009B0257"/>
    <w:rsid w:val="009B06DA"/>
    <w:rsid w:val="009B0808"/>
    <w:rsid w:val="009B0CE1"/>
    <w:rsid w:val="009B19D2"/>
    <w:rsid w:val="009B1A60"/>
    <w:rsid w:val="009B1A9F"/>
    <w:rsid w:val="009B1D35"/>
    <w:rsid w:val="009B277F"/>
    <w:rsid w:val="009B2AEF"/>
    <w:rsid w:val="009B3599"/>
    <w:rsid w:val="009B376A"/>
    <w:rsid w:val="009B39F7"/>
    <w:rsid w:val="009B3C8E"/>
    <w:rsid w:val="009B42CB"/>
    <w:rsid w:val="009B58AB"/>
    <w:rsid w:val="009B5CF1"/>
    <w:rsid w:val="009B5E53"/>
    <w:rsid w:val="009B60EE"/>
    <w:rsid w:val="009B634B"/>
    <w:rsid w:val="009B6BB6"/>
    <w:rsid w:val="009C0031"/>
    <w:rsid w:val="009C0CB4"/>
    <w:rsid w:val="009C0E00"/>
    <w:rsid w:val="009C157E"/>
    <w:rsid w:val="009C1A83"/>
    <w:rsid w:val="009C1C85"/>
    <w:rsid w:val="009C1F62"/>
    <w:rsid w:val="009C2B82"/>
    <w:rsid w:val="009C378E"/>
    <w:rsid w:val="009C3D54"/>
    <w:rsid w:val="009C4BAE"/>
    <w:rsid w:val="009C4FE5"/>
    <w:rsid w:val="009C5B38"/>
    <w:rsid w:val="009C60A5"/>
    <w:rsid w:val="009C6378"/>
    <w:rsid w:val="009C6CA7"/>
    <w:rsid w:val="009C6E4F"/>
    <w:rsid w:val="009C720D"/>
    <w:rsid w:val="009C7A38"/>
    <w:rsid w:val="009D0FC2"/>
    <w:rsid w:val="009D1570"/>
    <w:rsid w:val="009D2D5C"/>
    <w:rsid w:val="009D2D85"/>
    <w:rsid w:val="009D2E3B"/>
    <w:rsid w:val="009D2FC4"/>
    <w:rsid w:val="009D2FDB"/>
    <w:rsid w:val="009D31A2"/>
    <w:rsid w:val="009D36DE"/>
    <w:rsid w:val="009D3BFE"/>
    <w:rsid w:val="009D44EB"/>
    <w:rsid w:val="009D4AE9"/>
    <w:rsid w:val="009D4E1F"/>
    <w:rsid w:val="009D4E65"/>
    <w:rsid w:val="009D5E6D"/>
    <w:rsid w:val="009D607D"/>
    <w:rsid w:val="009D782B"/>
    <w:rsid w:val="009D7856"/>
    <w:rsid w:val="009D7880"/>
    <w:rsid w:val="009D7D5B"/>
    <w:rsid w:val="009D7E05"/>
    <w:rsid w:val="009D7EB5"/>
    <w:rsid w:val="009E01EB"/>
    <w:rsid w:val="009E11A2"/>
    <w:rsid w:val="009E1792"/>
    <w:rsid w:val="009E239D"/>
    <w:rsid w:val="009E2A22"/>
    <w:rsid w:val="009E2ABB"/>
    <w:rsid w:val="009E2DAF"/>
    <w:rsid w:val="009E386B"/>
    <w:rsid w:val="009E3E41"/>
    <w:rsid w:val="009E62CA"/>
    <w:rsid w:val="009E639F"/>
    <w:rsid w:val="009E6570"/>
    <w:rsid w:val="009E6930"/>
    <w:rsid w:val="009E6D85"/>
    <w:rsid w:val="009F020F"/>
    <w:rsid w:val="009F0678"/>
    <w:rsid w:val="009F0D8B"/>
    <w:rsid w:val="009F1037"/>
    <w:rsid w:val="009F12EA"/>
    <w:rsid w:val="009F1606"/>
    <w:rsid w:val="009F1E16"/>
    <w:rsid w:val="009F1E5D"/>
    <w:rsid w:val="009F215E"/>
    <w:rsid w:val="009F2345"/>
    <w:rsid w:val="009F3A59"/>
    <w:rsid w:val="009F3E82"/>
    <w:rsid w:val="009F3FB9"/>
    <w:rsid w:val="009F3FE0"/>
    <w:rsid w:val="009F42B0"/>
    <w:rsid w:val="009F4B8C"/>
    <w:rsid w:val="009F5634"/>
    <w:rsid w:val="009F5D2A"/>
    <w:rsid w:val="009F61CD"/>
    <w:rsid w:val="009F64A1"/>
    <w:rsid w:val="009F6738"/>
    <w:rsid w:val="009F70ED"/>
    <w:rsid w:val="009F79FE"/>
    <w:rsid w:val="009F7CA2"/>
    <w:rsid w:val="009F7F02"/>
    <w:rsid w:val="00A014BE"/>
    <w:rsid w:val="00A0151D"/>
    <w:rsid w:val="00A01DCE"/>
    <w:rsid w:val="00A027D6"/>
    <w:rsid w:val="00A029BE"/>
    <w:rsid w:val="00A0367B"/>
    <w:rsid w:val="00A03BB9"/>
    <w:rsid w:val="00A03E63"/>
    <w:rsid w:val="00A045E4"/>
    <w:rsid w:val="00A04E6B"/>
    <w:rsid w:val="00A05F71"/>
    <w:rsid w:val="00A07647"/>
    <w:rsid w:val="00A0781A"/>
    <w:rsid w:val="00A10D40"/>
    <w:rsid w:val="00A10DBF"/>
    <w:rsid w:val="00A11667"/>
    <w:rsid w:val="00A116D4"/>
    <w:rsid w:val="00A116ED"/>
    <w:rsid w:val="00A11CBB"/>
    <w:rsid w:val="00A12601"/>
    <w:rsid w:val="00A12F32"/>
    <w:rsid w:val="00A131E4"/>
    <w:rsid w:val="00A132A2"/>
    <w:rsid w:val="00A13B80"/>
    <w:rsid w:val="00A14373"/>
    <w:rsid w:val="00A15078"/>
    <w:rsid w:val="00A152F9"/>
    <w:rsid w:val="00A1607B"/>
    <w:rsid w:val="00A16531"/>
    <w:rsid w:val="00A16ECB"/>
    <w:rsid w:val="00A1745D"/>
    <w:rsid w:val="00A174EA"/>
    <w:rsid w:val="00A174F8"/>
    <w:rsid w:val="00A17A89"/>
    <w:rsid w:val="00A17FE5"/>
    <w:rsid w:val="00A203F3"/>
    <w:rsid w:val="00A2049F"/>
    <w:rsid w:val="00A20722"/>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27F3A"/>
    <w:rsid w:val="00A3123A"/>
    <w:rsid w:val="00A313F2"/>
    <w:rsid w:val="00A317D3"/>
    <w:rsid w:val="00A320B7"/>
    <w:rsid w:val="00A32257"/>
    <w:rsid w:val="00A3298B"/>
    <w:rsid w:val="00A33326"/>
    <w:rsid w:val="00A33460"/>
    <w:rsid w:val="00A339FA"/>
    <w:rsid w:val="00A33C99"/>
    <w:rsid w:val="00A33D22"/>
    <w:rsid w:val="00A3412C"/>
    <w:rsid w:val="00A354CB"/>
    <w:rsid w:val="00A35B82"/>
    <w:rsid w:val="00A35E2E"/>
    <w:rsid w:val="00A35F82"/>
    <w:rsid w:val="00A3697C"/>
    <w:rsid w:val="00A36A1D"/>
    <w:rsid w:val="00A36BD6"/>
    <w:rsid w:val="00A3709E"/>
    <w:rsid w:val="00A37D4B"/>
    <w:rsid w:val="00A37DDB"/>
    <w:rsid w:val="00A404EF"/>
    <w:rsid w:val="00A4067B"/>
    <w:rsid w:val="00A40E68"/>
    <w:rsid w:val="00A40F1C"/>
    <w:rsid w:val="00A417C2"/>
    <w:rsid w:val="00A420FA"/>
    <w:rsid w:val="00A424D5"/>
    <w:rsid w:val="00A42F09"/>
    <w:rsid w:val="00A43280"/>
    <w:rsid w:val="00A4342C"/>
    <w:rsid w:val="00A4480A"/>
    <w:rsid w:val="00A44C7F"/>
    <w:rsid w:val="00A452A0"/>
    <w:rsid w:val="00A453C0"/>
    <w:rsid w:val="00A4653F"/>
    <w:rsid w:val="00A47170"/>
    <w:rsid w:val="00A4728B"/>
    <w:rsid w:val="00A478EA"/>
    <w:rsid w:val="00A47DE3"/>
    <w:rsid w:val="00A51088"/>
    <w:rsid w:val="00A518AC"/>
    <w:rsid w:val="00A51A9F"/>
    <w:rsid w:val="00A51EA7"/>
    <w:rsid w:val="00A52314"/>
    <w:rsid w:val="00A52399"/>
    <w:rsid w:val="00A5261B"/>
    <w:rsid w:val="00A528AC"/>
    <w:rsid w:val="00A52D54"/>
    <w:rsid w:val="00A52EF5"/>
    <w:rsid w:val="00A52F28"/>
    <w:rsid w:val="00A533AA"/>
    <w:rsid w:val="00A53D1E"/>
    <w:rsid w:val="00A54A55"/>
    <w:rsid w:val="00A54F6E"/>
    <w:rsid w:val="00A553D7"/>
    <w:rsid w:val="00A55FB2"/>
    <w:rsid w:val="00A57171"/>
    <w:rsid w:val="00A571E2"/>
    <w:rsid w:val="00A575EC"/>
    <w:rsid w:val="00A576E6"/>
    <w:rsid w:val="00A576F3"/>
    <w:rsid w:val="00A5792A"/>
    <w:rsid w:val="00A57DA1"/>
    <w:rsid w:val="00A57E46"/>
    <w:rsid w:val="00A60D58"/>
    <w:rsid w:val="00A60F30"/>
    <w:rsid w:val="00A61979"/>
    <w:rsid w:val="00A625EC"/>
    <w:rsid w:val="00A62601"/>
    <w:rsid w:val="00A62D4A"/>
    <w:rsid w:val="00A63B1D"/>
    <w:rsid w:val="00A63FDC"/>
    <w:rsid w:val="00A6461B"/>
    <w:rsid w:val="00A64844"/>
    <w:rsid w:val="00A64FBD"/>
    <w:rsid w:val="00A65655"/>
    <w:rsid w:val="00A661E2"/>
    <w:rsid w:val="00A67BF4"/>
    <w:rsid w:val="00A67C38"/>
    <w:rsid w:val="00A67EC1"/>
    <w:rsid w:val="00A70631"/>
    <w:rsid w:val="00A70C6B"/>
    <w:rsid w:val="00A711DE"/>
    <w:rsid w:val="00A71D11"/>
    <w:rsid w:val="00A72356"/>
    <w:rsid w:val="00A729F7"/>
    <w:rsid w:val="00A7306C"/>
    <w:rsid w:val="00A7385A"/>
    <w:rsid w:val="00A73890"/>
    <w:rsid w:val="00A73F9B"/>
    <w:rsid w:val="00A74172"/>
    <w:rsid w:val="00A74F22"/>
    <w:rsid w:val="00A75701"/>
    <w:rsid w:val="00A75E53"/>
    <w:rsid w:val="00A763F0"/>
    <w:rsid w:val="00A768A7"/>
    <w:rsid w:val="00A76D04"/>
    <w:rsid w:val="00A7728A"/>
    <w:rsid w:val="00A77B15"/>
    <w:rsid w:val="00A77DAB"/>
    <w:rsid w:val="00A81341"/>
    <w:rsid w:val="00A820D4"/>
    <w:rsid w:val="00A8216A"/>
    <w:rsid w:val="00A823D8"/>
    <w:rsid w:val="00A828BB"/>
    <w:rsid w:val="00A829EC"/>
    <w:rsid w:val="00A834C5"/>
    <w:rsid w:val="00A8359C"/>
    <w:rsid w:val="00A83C50"/>
    <w:rsid w:val="00A8451E"/>
    <w:rsid w:val="00A8497D"/>
    <w:rsid w:val="00A84AC6"/>
    <w:rsid w:val="00A84C75"/>
    <w:rsid w:val="00A84EDD"/>
    <w:rsid w:val="00A8560A"/>
    <w:rsid w:val="00A85861"/>
    <w:rsid w:val="00A859A0"/>
    <w:rsid w:val="00A85CB9"/>
    <w:rsid w:val="00A86109"/>
    <w:rsid w:val="00A87B35"/>
    <w:rsid w:val="00A904B3"/>
    <w:rsid w:val="00A92581"/>
    <w:rsid w:val="00A925D5"/>
    <w:rsid w:val="00A9336D"/>
    <w:rsid w:val="00A935CE"/>
    <w:rsid w:val="00A9366C"/>
    <w:rsid w:val="00A93B2E"/>
    <w:rsid w:val="00A9555C"/>
    <w:rsid w:val="00A9558B"/>
    <w:rsid w:val="00A96210"/>
    <w:rsid w:val="00A964AE"/>
    <w:rsid w:val="00A97264"/>
    <w:rsid w:val="00AA0B3F"/>
    <w:rsid w:val="00AA0DED"/>
    <w:rsid w:val="00AA197E"/>
    <w:rsid w:val="00AA1B0B"/>
    <w:rsid w:val="00AA1E21"/>
    <w:rsid w:val="00AA26E2"/>
    <w:rsid w:val="00AA3070"/>
    <w:rsid w:val="00AA3728"/>
    <w:rsid w:val="00AA3CD7"/>
    <w:rsid w:val="00AA5758"/>
    <w:rsid w:val="00AA5A17"/>
    <w:rsid w:val="00AA5BCE"/>
    <w:rsid w:val="00AA5DAF"/>
    <w:rsid w:val="00AA6520"/>
    <w:rsid w:val="00AA7033"/>
    <w:rsid w:val="00AA7205"/>
    <w:rsid w:val="00AA7E2C"/>
    <w:rsid w:val="00AB1127"/>
    <w:rsid w:val="00AB136E"/>
    <w:rsid w:val="00AB1538"/>
    <w:rsid w:val="00AB18D8"/>
    <w:rsid w:val="00AB2A08"/>
    <w:rsid w:val="00AB37C9"/>
    <w:rsid w:val="00AB41B4"/>
    <w:rsid w:val="00AB470B"/>
    <w:rsid w:val="00AB485B"/>
    <w:rsid w:val="00AB5401"/>
    <w:rsid w:val="00AB5417"/>
    <w:rsid w:val="00AB5C5D"/>
    <w:rsid w:val="00AB61A8"/>
    <w:rsid w:val="00AB6304"/>
    <w:rsid w:val="00AB6572"/>
    <w:rsid w:val="00AB6C0F"/>
    <w:rsid w:val="00AB6D83"/>
    <w:rsid w:val="00AB73CB"/>
    <w:rsid w:val="00AB75AA"/>
    <w:rsid w:val="00AB7A5A"/>
    <w:rsid w:val="00AB7B41"/>
    <w:rsid w:val="00AC05AF"/>
    <w:rsid w:val="00AC0E3E"/>
    <w:rsid w:val="00AC1519"/>
    <w:rsid w:val="00AC1532"/>
    <w:rsid w:val="00AC1FFE"/>
    <w:rsid w:val="00AC2895"/>
    <w:rsid w:val="00AC29F9"/>
    <w:rsid w:val="00AC354E"/>
    <w:rsid w:val="00AC452E"/>
    <w:rsid w:val="00AC48F7"/>
    <w:rsid w:val="00AC5715"/>
    <w:rsid w:val="00AC5A39"/>
    <w:rsid w:val="00AC650C"/>
    <w:rsid w:val="00AC69AA"/>
    <w:rsid w:val="00AC69C1"/>
    <w:rsid w:val="00AC7A51"/>
    <w:rsid w:val="00AC7E0B"/>
    <w:rsid w:val="00AC7E42"/>
    <w:rsid w:val="00AD0082"/>
    <w:rsid w:val="00AD0257"/>
    <w:rsid w:val="00AD1114"/>
    <w:rsid w:val="00AD12B8"/>
    <w:rsid w:val="00AD12E6"/>
    <w:rsid w:val="00AD23F1"/>
    <w:rsid w:val="00AD25EB"/>
    <w:rsid w:val="00AD2A95"/>
    <w:rsid w:val="00AD2B10"/>
    <w:rsid w:val="00AD2CCA"/>
    <w:rsid w:val="00AD3FD7"/>
    <w:rsid w:val="00AD4D3A"/>
    <w:rsid w:val="00AD4E21"/>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21C0"/>
    <w:rsid w:val="00AE21CC"/>
    <w:rsid w:val="00AE2848"/>
    <w:rsid w:val="00AE2E28"/>
    <w:rsid w:val="00AE3245"/>
    <w:rsid w:val="00AE46ED"/>
    <w:rsid w:val="00AE5257"/>
    <w:rsid w:val="00AE596F"/>
    <w:rsid w:val="00AE5CD2"/>
    <w:rsid w:val="00AE5FF8"/>
    <w:rsid w:val="00AE62BE"/>
    <w:rsid w:val="00AE6EB9"/>
    <w:rsid w:val="00AE72B5"/>
    <w:rsid w:val="00AE7D05"/>
    <w:rsid w:val="00AE7F20"/>
    <w:rsid w:val="00AF1289"/>
    <w:rsid w:val="00AF230A"/>
    <w:rsid w:val="00AF24F6"/>
    <w:rsid w:val="00AF270F"/>
    <w:rsid w:val="00AF297B"/>
    <w:rsid w:val="00AF3018"/>
    <w:rsid w:val="00AF3376"/>
    <w:rsid w:val="00AF36DD"/>
    <w:rsid w:val="00AF4A29"/>
    <w:rsid w:val="00AF65C6"/>
    <w:rsid w:val="00B000BB"/>
    <w:rsid w:val="00B00281"/>
    <w:rsid w:val="00B0066B"/>
    <w:rsid w:val="00B012D3"/>
    <w:rsid w:val="00B01D24"/>
    <w:rsid w:val="00B01D7E"/>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20ABB"/>
    <w:rsid w:val="00B227DB"/>
    <w:rsid w:val="00B22CCB"/>
    <w:rsid w:val="00B238AA"/>
    <w:rsid w:val="00B23F60"/>
    <w:rsid w:val="00B24786"/>
    <w:rsid w:val="00B256A6"/>
    <w:rsid w:val="00B25EEE"/>
    <w:rsid w:val="00B26593"/>
    <w:rsid w:val="00B26B0C"/>
    <w:rsid w:val="00B26DFE"/>
    <w:rsid w:val="00B27077"/>
    <w:rsid w:val="00B27526"/>
    <w:rsid w:val="00B30820"/>
    <w:rsid w:val="00B30D61"/>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E74"/>
    <w:rsid w:val="00B40F0B"/>
    <w:rsid w:val="00B41103"/>
    <w:rsid w:val="00B41788"/>
    <w:rsid w:val="00B41841"/>
    <w:rsid w:val="00B41C27"/>
    <w:rsid w:val="00B41D0F"/>
    <w:rsid w:val="00B42101"/>
    <w:rsid w:val="00B42D37"/>
    <w:rsid w:val="00B43BD3"/>
    <w:rsid w:val="00B441D8"/>
    <w:rsid w:val="00B44AE6"/>
    <w:rsid w:val="00B45110"/>
    <w:rsid w:val="00B45E24"/>
    <w:rsid w:val="00B45EDD"/>
    <w:rsid w:val="00B461D4"/>
    <w:rsid w:val="00B466C6"/>
    <w:rsid w:val="00B4697C"/>
    <w:rsid w:val="00B46B7F"/>
    <w:rsid w:val="00B47656"/>
    <w:rsid w:val="00B47790"/>
    <w:rsid w:val="00B477BA"/>
    <w:rsid w:val="00B47D1F"/>
    <w:rsid w:val="00B500D1"/>
    <w:rsid w:val="00B5056E"/>
    <w:rsid w:val="00B518E8"/>
    <w:rsid w:val="00B51CAD"/>
    <w:rsid w:val="00B522BA"/>
    <w:rsid w:val="00B5272E"/>
    <w:rsid w:val="00B52959"/>
    <w:rsid w:val="00B52B21"/>
    <w:rsid w:val="00B53D92"/>
    <w:rsid w:val="00B53F5F"/>
    <w:rsid w:val="00B546DC"/>
    <w:rsid w:val="00B560E4"/>
    <w:rsid w:val="00B566CA"/>
    <w:rsid w:val="00B57543"/>
    <w:rsid w:val="00B5795A"/>
    <w:rsid w:val="00B57AF8"/>
    <w:rsid w:val="00B57DF3"/>
    <w:rsid w:val="00B6092F"/>
    <w:rsid w:val="00B61BE6"/>
    <w:rsid w:val="00B61DFB"/>
    <w:rsid w:val="00B62217"/>
    <w:rsid w:val="00B62AD1"/>
    <w:rsid w:val="00B62D01"/>
    <w:rsid w:val="00B63549"/>
    <w:rsid w:val="00B63B90"/>
    <w:rsid w:val="00B63EC6"/>
    <w:rsid w:val="00B643DA"/>
    <w:rsid w:val="00B64FB8"/>
    <w:rsid w:val="00B653CF"/>
    <w:rsid w:val="00B656FE"/>
    <w:rsid w:val="00B6593D"/>
    <w:rsid w:val="00B664BE"/>
    <w:rsid w:val="00B66761"/>
    <w:rsid w:val="00B6690A"/>
    <w:rsid w:val="00B66EBB"/>
    <w:rsid w:val="00B67222"/>
    <w:rsid w:val="00B67935"/>
    <w:rsid w:val="00B702C7"/>
    <w:rsid w:val="00B71C86"/>
    <w:rsid w:val="00B72207"/>
    <w:rsid w:val="00B722C0"/>
    <w:rsid w:val="00B7248C"/>
    <w:rsid w:val="00B72D52"/>
    <w:rsid w:val="00B72E95"/>
    <w:rsid w:val="00B73251"/>
    <w:rsid w:val="00B7343A"/>
    <w:rsid w:val="00B7350C"/>
    <w:rsid w:val="00B737DF"/>
    <w:rsid w:val="00B743FD"/>
    <w:rsid w:val="00B74888"/>
    <w:rsid w:val="00B756D8"/>
    <w:rsid w:val="00B75C6A"/>
    <w:rsid w:val="00B75FF1"/>
    <w:rsid w:val="00B766B4"/>
    <w:rsid w:val="00B771B3"/>
    <w:rsid w:val="00B773A2"/>
    <w:rsid w:val="00B77451"/>
    <w:rsid w:val="00B7755C"/>
    <w:rsid w:val="00B777C8"/>
    <w:rsid w:val="00B77F63"/>
    <w:rsid w:val="00B80077"/>
    <w:rsid w:val="00B80373"/>
    <w:rsid w:val="00B80E9E"/>
    <w:rsid w:val="00B81144"/>
    <w:rsid w:val="00B812B4"/>
    <w:rsid w:val="00B81350"/>
    <w:rsid w:val="00B8270E"/>
    <w:rsid w:val="00B83184"/>
    <w:rsid w:val="00B831D0"/>
    <w:rsid w:val="00B847CE"/>
    <w:rsid w:val="00B85A83"/>
    <w:rsid w:val="00B85D91"/>
    <w:rsid w:val="00B85E6D"/>
    <w:rsid w:val="00B86441"/>
    <w:rsid w:val="00B8721B"/>
    <w:rsid w:val="00B87496"/>
    <w:rsid w:val="00B900CA"/>
    <w:rsid w:val="00B9044B"/>
    <w:rsid w:val="00B9051C"/>
    <w:rsid w:val="00B91343"/>
    <w:rsid w:val="00B9280E"/>
    <w:rsid w:val="00B928CA"/>
    <w:rsid w:val="00B92A7B"/>
    <w:rsid w:val="00B92F34"/>
    <w:rsid w:val="00B93897"/>
    <w:rsid w:val="00B93C67"/>
    <w:rsid w:val="00B93EA4"/>
    <w:rsid w:val="00B9403D"/>
    <w:rsid w:val="00B94295"/>
    <w:rsid w:val="00B9519E"/>
    <w:rsid w:val="00B953DE"/>
    <w:rsid w:val="00B95474"/>
    <w:rsid w:val="00B9604F"/>
    <w:rsid w:val="00B96066"/>
    <w:rsid w:val="00B96240"/>
    <w:rsid w:val="00B96397"/>
    <w:rsid w:val="00B964C3"/>
    <w:rsid w:val="00B96F29"/>
    <w:rsid w:val="00B97479"/>
    <w:rsid w:val="00B97BAD"/>
    <w:rsid w:val="00BA0A4F"/>
    <w:rsid w:val="00BA0CB6"/>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383B"/>
    <w:rsid w:val="00BB3D0A"/>
    <w:rsid w:val="00BB3E72"/>
    <w:rsid w:val="00BB4194"/>
    <w:rsid w:val="00BB4239"/>
    <w:rsid w:val="00BB470A"/>
    <w:rsid w:val="00BB4C8C"/>
    <w:rsid w:val="00BB4CBE"/>
    <w:rsid w:val="00BB5551"/>
    <w:rsid w:val="00BB57AC"/>
    <w:rsid w:val="00BB5C4F"/>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75E5"/>
    <w:rsid w:val="00BC77C2"/>
    <w:rsid w:val="00BC7989"/>
    <w:rsid w:val="00BC7EDF"/>
    <w:rsid w:val="00BD0012"/>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3A4"/>
    <w:rsid w:val="00BE1FF2"/>
    <w:rsid w:val="00BE24B1"/>
    <w:rsid w:val="00BE297A"/>
    <w:rsid w:val="00BE2FB1"/>
    <w:rsid w:val="00BE35D7"/>
    <w:rsid w:val="00BE4462"/>
    <w:rsid w:val="00BE471D"/>
    <w:rsid w:val="00BE48D6"/>
    <w:rsid w:val="00BE5431"/>
    <w:rsid w:val="00BE6476"/>
    <w:rsid w:val="00BE6969"/>
    <w:rsid w:val="00BE70D9"/>
    <w:rsid w:val="00BE71F4"/>
    <w:rsid w:val="00BE77C8"/>
    <w:rsid w:val="00BE7CF1"/>
    <w:rsid w:val="00BF0539"/>
    <w:rsid w:val="00BF09BE"/>
    <w:rsid w:val="00BF0CBD"/>
    <w:rsid w:val="00BF0E09"/>
    <w:rsid w:val="00BF1407"/>
    <w:rsid w:val="00BF14FC"/>
    <w:rsid w:val="00BF15AF"/>
    <w:rsid w:val="00BF28F9"/>
    <w:rsid w:val="00BF2F92"/>
    <w:rsid w:val="00BF35DA"/>
    <w:rsid w:val="00BF3806"/>
    <w:rsid w:val="00BF3A9B"/>
    <w:rsid w:val="00BF3AC0"/>
    <w:rsid w:val="00BF46D2"/>
    <w:rsid w:val="00BF569A"/>
    <w:rsid w:val="00BF6262"/>
    <w:rsid w:val="00BF671E"/>
    <w:rsid w:val="00BF6DDA"/>
    <w:rsid w:val="00BF708C"/>
    <w:rsid w:val="00BF7625"/>
    <w:rsid w:val="00BF7653"/>
    <w:rsid w:val="00BF78D4"/>
    <w:rsid w:val="00BF7BDC"/>
    <w:rsid w:val="00C00983"/>
    <w:rsid w:val="00C010D0"/>
    <w:rsid w:val="00C01B17"/>
    <w:rsid w:val="00C025E4"/>
    <w:rsid w:val="00C02A7A"/>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B62"/>
    <w:rsid w:val="00C12CBF"/>
    <w:rsid w:val="00C131E8"/>
    <w:rsid w:val="00C1370C"/>
    <w:rsid w:val="00C138E0"/>
    <w:rsid w:val="00C13F4B"/>
    <w:rsid w:val="00C144AF"/>
    <w:rsid w:val="00C14838"/>
    <w:rsid w:val="00C15F04"/>
    <w:rsid w:val="00C16063"/>
    <w:rsid w:val="00C16CD2"/>
    <w:rsid w:val="00C171EA"/>
    <w:rsid w:val="00C1750D"/>
    <w:rsid w:val="00C1769C"/>
    <w:rsid w:val="00C201E1"/>
    <w:rsid w:val="00C20C9F"/>
    <w:rsid w:val="00C21258"/>
    <w:rsid w:val="00C213F5"/>
    <w:rsid w:val="00C21E2C"/>
    <w:rsid w:val="00C2261C"/>
    <w:rsid w:val="00C22AD3"/>
    <w:rsid w:val="00C23B6F"/>
    <w:rsid w:val="00C23C12"/>
    <w:rsid w:val="00C24E62"/>
    <w:rsid w:val="00C263EE"/>
    <w:rsid w:val="00C26427"/>
    <w:rsid w:val="00C2790D"/>
    <w:rsid w:val="00C27C3B"/>
    <w:rsid w:val="00C30BA0"/>
    <w:rsid w:val="00C30D3D"/>
    <w:rsid w:val="00C31459"/>
    <w:rsid w:val="00C31BA0"/>
    <w:rsid w:val="00C32AE9"/>
    <w:rsid w:val="00C33259"/>
    <w:rsid w:val="00C33449"/>
    <w:rsid w:val="00C33666"/>
    <w:rsid w:val="00C33A4D"/>
    <w:rsid w:val="00C34C5C"/>
    <w:rsid w:val="00C34F39"/>
    <w:rsid w:val="00C35471"/>
    <w:rsid w:val="00C35EB8"/>
    <w:rsid w:val="00C364A3"/>
    <w:rsid w:val="00C36E57"/>
    <w:rsid w:val="00C36FEC"/>
    <w:rsid w:val="00C40870"/>
    <w:rsid w:val="00C4088B"/>
    <w:rsid w:val="00C40CB6"/>
    <w:rsid w:val="00C412A4"/>
    <w:rsid w:val="00C421F4"/>
    <w:rsid w:val="00C42D6C"/>
    <w:rsid w:val="00C430B4"/>
    <w:rsid w:val="00C437C2"/>
    <w:rsid w:val="00C43896"/>
    <w:rsid w:val="00C43ABF"/>
    <w:rsid w:val="00C43D5F"/>
    <w:rsid w:val="00C454A1"/>
    <w:rsid w:val="00C45720"/>
    <w:rsid w:val="00C463BB"/>
    <w:rsid w:val="00C475DD"/>
    <w:rsid w:val="00C478A3"/>
    <w:rsid w:val="00C51BB1"/>
    <w:rsid w:val="00C51CBD"/>
    <w:rsid w:val="00C521E7"/>
    <w:rsid w:val="00C52455"/>
    <w:rsid w:val="00C5353D"/>
    <w:rsid w:val="00C5359B"/>
    <w:rsid w:val="00C5359C"/>
    <w:rsid w:val="00C53B6A"/>
    <w:rsid w:val="00C5457C"/>
    <w:rsid w:val="00C5466F"/>
    <w:rsid w:val="00C55811"/>
    <w:rsid w:val="00C5622C"/>
    <w:rsid w:val="00C563F9"/>
    <w:rsid w:val="00C56812"/>
    <w:rsid w:val="00C57163"/>
    <w:rsid w:val="00C57404"/>
    <w:rsid w:val="00C57976"/>
    <w:rsid w:val="00C6038C"/>
    <w:rsid w:val="00C60E11"/>
    <w:rsid w:val="00C610B9"/>
    <w:rsid w:val="00C61A57"/>
    <w:rsid w:val="00C61BFF"/>
    <w:rsid w:val="00C62156"/>
    <w:rsid w:val="00C62400"/>
    <w:rsid w:val="00C62644"/>
    <w:rsid w:val="00C6264E"/>
    <w:rsid w:val="00C62809"/>
    <w:rsid w:val="00C62F01"/>
    <w:rsid w:val="00C63FC0"/>
    <w:rsid w:val="00C650F2"/>
    <w:rsid w:val="00C6575E"/>
    <w:rsid w:val="00C65A9E"/>
    <w:rsid w:val="00C65F51"/>
    <w:rsid w:val="00C66388"/>
    <w:rsid w:val="00C6745C"/>
    <w:rsid w:val="00C6747F"/>
    <w:rsid w:val="00C677BD"/>
    <w:rsid w:val="00C6796F"/>
    <w:rsid w:val="00C67983"/>
    <w:rsid w:val="00C67E2F"/>
    <w:rsid w:val="00C67FF1"/>
    <w:rsid w:val="00C7115A"/>
    <w:rsid w:val="00C719EB"/>
    <w:rsid w:val="00C72540"/>
    <w:rsid w:val="00C72668"/>
    <w:rsid w:val="00C7303C"/>
    <w:rsid w:val="00C7310A"/>
    <w:rsid w:val="00C7314A"/>
    <w:rsid w:val="00C733CD"/>
    <w:rsid w:val="00C73506"/>
    <w:rsid w:val="00C7371D"/>
    <w:rsid w:val="00C73A92"/>
    <w:rsid w:val="00C73C40"/>
    <w:rsid w:val="00C73F13"/>
    <w:rsid w:val="00C750F1"/>
    <w:rsid w:val="00C75BC3"/>
    <w:rsid w:val="00C761BC"/>
    <w:rsid w:val="00C76721"/>
    <w:rsid w:val="00C7728B"/>
    <w:rsid w:val="00C7748B"/>
    <w:rsid w:val="00C77665"/>
    <w:rsid w:val="00C779BB"/>
    <w:rsid w:val="00C8072B"/>
    <w:rsid w:val="00C81382"/>
    <w:rsid w:val="00C8198F"/>
    <w:rsid w:val="00C81B3B"/>
    <w:rsid w:val="00C8205B"/>
    <w:rsid w:val="00C83C05"/>
    <w:rsid w:val="00C83F58"/>
    <w:rsid w:val="00C8451C"/>
    <w:rsid w:val="00C85515"/>
    <w:rsid w:val="00C85602"/>
    <w:rsid w:val="00C85CCB"/>
    <w:rsid w:val="00C86085"/>
    <w:rsid w:val="00C86898"/>
    <w:rsid w:val="00C875B2"/>
    <w:rsid w:val="00C87993"/>
    <w:rsid w:val="00C90204"/>
    <w:rsid w:val="00C9090E"/>
    <w:rsid w:val="00C915B5"/>
    <w:rsid w:val="00C9305F"/>
    <w:rsid w:val="00C93242"/>
    <w:rsid w:val="00C93721"/>
    <w:rsid w:val="00C93AB2"/>
    <w:rsid w:val="00C945E1"/>
    <w:rsid w:val="00C96A74"/>
    <w:rsid w:val="00C96CB9"/>
    <w:rsid w:val="00C97226"/>
    <w:rsid w:val="00C97425"/>
    <w:rsid w:val="00CA1FAF"/>
    <w:rsid w:val="00CA24CC"/>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DA9"/>
    <w:rsid w:val="00CB2FED"/>
    <w:rsid w:val="00CB3B0C"/>
    <w:rsid w:val="00CB4F9F"/>
    <w:rsid w:val="00CB562F"/>
    <w:rsid w:val="00CB5D65"/>
    <w:rsid w:val="00CB650E"/>
    <w:rsid w:val="00CB701A"/>
    <w:rsid w:val="00CB71D0"/>
    <w:rsid w:val="00CC04F9"/>
    <w:rsid w:val="00CC0EBB"/>
    <w:rsid w:val="00CC19CC"/>
    <w:rsid w:val="00CC2A09"/>
    <w:rsid w:val="00CC2A30"/>
    <w:rsid w:val="00CC3024"/>
    <w:rsid w:val="00CC35B5"/>
    <w:rsid w:val="00CC3F27"/>
    <w:rsid w:val="00CC4813"/>
    <w:rsid w:val="00CC4979"/>
    <w:rsid w:val="00CC4D78"/>
    <w:rsid w:val="00CC4E7F"/>
    <w:rsid w:val="00CC50C9"/>
    <w:rsid w:val="00CC57E1"/>
    <w:rsid w:val="00CC5DE0"/>
    <w:rsid w:val="00CC638B"/>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B08"/>
    <w:rsid w:val="00CD4C19"/>
    <w:rsid w:val="00CD5149"/>
    <w:rsid w:val="00CD5229"/>
    <w:rsid w:val="00CD5417"/>
    <w:rsid w:val="00CD55D2"/>
    <w:rsid w:val="00CD689E"/>
    <w:rsid w:val="00CD756B"/>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337"/>
    <w:rsid w:val="00CE6B92"/>
    <w:rsid w:val="00CE744C"/>
    <w:rsid w:val="00CE78B2"/>
    <w:rsid w:val="00CE7B69"/>
    <w:rsid w:val="00CF00CE"/>
    <w:rsid w:val="00CF030D"/>
    <w:rsid w:val="00CF160C"/>
    <w:rsid w:val="00CF1646"/>
    <w:rsid w:val="00CF17B5"/>
    <w:rsid w:val="00CF1FFC"/>
    <w:rsid w:val="00CF2392"/>
    <w:rsid w:val="00CF2B8D"/>
    <w:rsid w:val="00CF480A"/>
    <w:rsid w:val="00CF50AD"/>
    <w:rsid w:val="00CF517A"/>
    <w:rsid w:val="00CF566A"/>
    <w:rsid w:val="00CF5E9A"/>
    <w:rsid w:val="00CF6B08"/>
    <w:rsid w:val="00CF6E3B"/>
    <w:rsid w:val="00D00417"/>
    <w:rsid w:val="00D008C0"/>
    <w:rsid w:val="00D009E4"/>
    <w:rsid w:val="00D0181A"/>
    <w:rsid w:val="00D026A4"/>
    <w:rsid w:val="00D0288F"/>
    <w:rsid w:val="00D0290C"/>
    <w:rsid w:val="00D02E5E"/>
    <w:rsid w:val="00D031CC"/>
    <w:rsid w:val="00D03318"/>
    <w:rsid w:val="00D049CB"/>
    <w:rsid w:val="00D04DB5"/>
    <w:rsid w:val="00D0550F"/>
    <w:rsid w:val="00D05523"/>
    <w:rsid w:val="00D05AD5"/>
    <w:rsid w:val="00D05CB7"/>
    <w:rsid w:val="00D05DFC"/>
    <w:rsid w:val="00D060EC"/>
    <w:rsid w:val="00D064C0"/>
    <w:rsid w:val="00D066C6"/>
    <w:rsid w:val="00D06EB6"/>
    <w:rsid w:val="00D07111"/>
    <w:rsid w:val="00D07299"/>
    <w:rsid w:val="00D074A3"/>
    <w:rsid w:val="00D0765D"/>
    <w:rsid w:val="00D10087"/>
    <w:rsid w:val="00D10B3B"/>
    <w:rsid w:val="00D10F10"/>
    <w:rsid w:val="00D11418"/>
    <w:rsid w:val="00D11AFE"/>
    <w:rsid w:val="00D11CF1"/>
    <w:rsid w:val="00D11D34"/>
    <w:rsid w:val="00D11EC9"/>
    <w:rsid w:val="00D125E2"/>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4F4"/>
    <w:rsid w:val="00D214E5"/>
    <w:rsid w:val="00D218B6"/>
    <w:rsid w:val="00D21B0E"/>
    <w:rsid w:val="00D2240B"/>
    <w:rsid w:val="00D22FE7"/>
    <w:rsid w:val="00D22FED"/>
    <w:rsid w:val="00D23473"/>
    <w:rsid w:val="00D236FD"/>
    <w:rsid w:val="00D2376E"/>
    <w:rsid w:val="00D24368"/>
    <w:rsid w:val="00D24B56"/>
    <w:rsid w:val="00D24EA4"/>
    <w:rsid w:val="00D252C7"/>
    <w:rsid w:val="00D254DF"/>
    <w:rsid w:val="00D2679D"/>
    <w:rsid w:val="00D269F6"/>
    <w:rsid w:val="00D26D3D"/>
    <w:rsid w:val="00D2746F"/>
    <w:rsid w:val="00D30148"/>
    <w:rsid w:val="00D303E5"/>
    <w:rsid w:val="00D3078F"/>
    <w:rsid w:val="00D30C22"/>
    <w:rsid w:val="00D30E59"/>
    <w:rsid w:val="00D30E9D"/>
    <w:rsid w:val="00D310F6"/>
    <w:rsid w:val="00D31540"/>
    <w:rsid w:val="00D3171D"/>
    <w:rsid w:val="00D3175F"/>
    <w:rsid w:val="00D3241E"/>
    <w:rsid w:val="00D33795"/>
    <w:rsid w:val="00D34017"/>
    <w:rsid w:val="00D35AD5"/>
    <w:rsid w:val="00D36998"/>
    <w:rsid w:val="00D370B8"/>
    <w:rsid w:val="00D371AA"/>
    <w:rsid w:val="00D371BD"/>
    <w:rsid w:val="00D377D6"/>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6E11"/>
    <w:rsid w:val="00D47615"/>
    <w:rsid w:val="00D47FE1"/>
    <w:rsid w:val="00D5080D"/>
    <w:rsid w:val="00D50A9A"/>
    <w:rsid w:val="00D50B5C"/>
    <w:rsid w:val="00D514D3"/>
    <w:rsid w:val="00D516CE"/>
    <w:rsid w:val="00D5201E"/>
    <w:rsid w:val="00D5317E"/>
    <w:rsid w:val="00D534D9"/>
    <w:rsid w:val="00D53A3E"/>
    <w:rsid w:val="00D53C58"/>
    <w:rsid w:val="00D5418F"/>
    <w:rsid w:val="00D54B11"/>
    <w:rsid w:val="00D54D1D"/>
    <w:rsid w:val="00D54DC9"/>
    <w:rsid w:val="00D55055"/>
    <w:rsid w:val="00D55882"/>
    <w:rsid w:val="00D5610F"/>
    <w:rsid w:val="00D56737"/>
    <w:rsid w:val="00D56CAA"/>
    <w:rsid w:val="00D56CF4"/>
    <w:rsid w:val="00D572BF"/>
    <w:rsid w:val="00D603D1"/>
    <w:rsid w:val="00D60A0A"/>
    <w:rsid w:val="00D60AA0"/>
    <w:rsid w:val="00D60C39"/>
    <w:rsid w:val="00D61521"/>
    <w:rsid w:val="00D61805"/>
    <w:rsid w:val="00D618C3"/>
    <w:rsid w:val="00D622C5"/>
    <w:rsid w:val="00D6269C"/>
    <w:rsid w:val="00D6276C"/>
    <w:rsid w:val="00D6331A"/>
    <w:rsid w:val="00D63703"/>
    <w:rsid w:val="00D6385B"/>
    <w:rsid w:val="00D64D93"/>
    <w:rsid w:val="00D64DEB"/>
    <w:rsid w:val="00D65F35"/>
    <w:rsid w:val="00D6626C"/>
    <w:rsid w:val="00D664D5"/>
    <w:rsid w:val="00D6667A"/>
    <w:rsid w:val="00D679C2"/>
    <w:rsid w:val="00D679DF"/>
    <w:rsid w:val="00D67F29"/>
    <w:rsid w:val="00D706D1"/>
    <w:rsid w:val="00D70C2C"/>
    <w:rsid w:val="00D718BB"/>
    <w:rsid w:val="00D72174"/>
    <w:rsid w:val="00D724A9"/>
    <w:rsid w:val="00D72825"/>
    <w:rsid w:val="00D74256"/>
    <w:rsid w:val="00D7448F"/>
    <w:rsid w:val="00D74F9B"/>
    <w:rsid w:val="00D7714B"/>
    <w:rsid w:val="00D77960"/>
    <w:rsid w:val="00D77A53"/>
    <w:rsid w:val="00D800FE"/>
    <w:rsid w:val="00D8025C"/>
    <w:rsid w:val="00D80C2F"/>
    <w:rsid w:val="00D818D7"/>
    <w:rsid w:val="00D819EC"/>
    <w:rsid w:val="00D826A1"/>
    <w:rsid w:val="00D829B3"/>
    <w:rsid w:val="00D82AB9"/>
    <w:rsid w:val="00D82CBA"/>
    <w:rsid w:val="00D83706"/>
    <w:rsid w:val="00D83C94"/>
    <w:rsid w:val="00D83EE3"/>
    <w:rsid w:val="00D83F41"/>
    <w:rsid w:val="00D841D9"/>
    <w:rsid w:val="00D84A9A"/>
    <w:rsid w:val="00D84E22"/>
    <w:rsid w:val="00D8510C"/>
    <w:rsid w:val="00D8522C"/>
    <w:rsid w:val="00D863B2"/>
    <w:rsid w:val="00D865A7"/>
    <w:rsid w:val="00D86790"/>
    <w:rsid w:val="00D867F2"/>
    <w:rsid w:val="00D8786C"/>
    <w:rsid w:val="00D87A15"/>
    <w:rsid w:val="00D87A52"/>
    <w:rsid w:val="00D90AC5"/>
    <w:rsid w:val="00D90B5E"/>
    <w:rsid w:val="00D90C26"/>
    <w:rsid w:val="00D924EB"/>
    <w:rsid w:val="00D92C06"/>
    <w:rsid w:val="00D9386A"/>
    <w:rsid w:val="00D962E6"/>
    <w:rsid w:val="00DA034F"/>
    <w:rsid w:val="00DA044E"/>
    <w:rsid w:val="00DA1568"/>
    <w:rsid w:val="00DA19A4"/>
    <w:rsid w:val="00DA1B75"/>
    <w:rsid w:val="00DA1BB9"/>
    <w:rsid w:val="00DA2EC8"/>
    <w:rsid w:val="00DA39A5"/>
    <w:rsid w:val="00DA427F"/>
    <w:rsid w:val="00DA4966"/>
    <w:rsid w:val="00DA5629"/>
    <w:rsid w:val="00DA5ED0"/>
    <w:rsid w:val="00DA6342"/>
    <w:rsid w:val="00DA6BBF"/>
    <w:rsid w:val="00DA7251"/>
    <w:rsid w:val="00DA728B"/>
    <w:rsid w:val="00DB0439"/>
    <w:rsid w:val="00DB07F6"/>
    <w:rsid w:val="00DB0C80"/>
    <w:rsid w:val="00DB1674"/>
    <w:rsid w:val="00DB17DB"/>
    <w:rsid w:val="00DB1B32"/>
    <w:rsid w:val="00DB1CB5"/>
    <w:rsid w:val="00DB29AA"/>
    <w:rsid w:val="00DB30BC"/>
    <w:rsid w:val="00DB31F4"/>
    <w:rsid w:val="00DB3785"/>
    <w:rsid w:val="00DB393C"/>
    <w:rsid w:val="00DB3952"/>
    <w:rsid w:val="00DB3DAA"/>
    <w:rsid w:val="00DB41F9"/>
    <w:rsid w:val="00DB4DDD"/>
    <w:rsid w:val="00DB4FBC"/>
    <w:rsid w:val="00DB5C93"/>
    <w:rsid w:val="00DB5E4A"/>
    <w:rsid w:val="00DB5ED8"/>
    <w:rsid w:val="00DB6215"/>
    <w:rsid w:val="00DB6E5B"/>
    <w:rsid w:val="00DB7A5E"/>
    <w:rsid w:val="00DC0240"/>
    <w:rsid w:val="00DC0783"/>
    <w:rsid w:val="00DC0E85"/>
    <w:rsid w:val="00DC1356"/>
    <w:rsid w:val="00DC1B59"/>
    <w:rsid w:val="00DC24B7"/>
    <w:rsid w:val="00DC30A0"/>
    <w:rsid w:val="00DC3B0B"/>
    <w:rsid w:val="00DC3F2C"/>
    <w:rsid w:val="00DC3FD9"/>
    <w:rsid w:val="00DC5269"/>
    <w:rsid w:val="00DC5E5A"/>
    <w:rsid w:val="00DC5EA1"/>
    <w:rsid w:val="00DC61EF"/>
    <w:rsid w:val="00DC6F05"/>
    <w:rsid w:val="00DC749E"/>
    <w:rsid w:val="00DC7A9F"/>
    <w:rsid w:val="00DD0E39"/>
    <w:rsid w:val="00DD267F"/>
    <w:rsid w:val="00DD2986"/>
    <w:rsid w:val="00DD3058"/>
    <w:rsid w:val="00DD3952"/>
    <w:rsid w:val="00DD441C"/>
    <w:rsid w:val="00DD4568"/>
    <w:rsid w:val="00DD477A"/>
    <w:rsid w:val="00DD480C"/>
    <w:rsid w:val="00DD51F3"/>
    <w:rsid w:val="00DD6313"/>
    <w:rsid w:val="00DD686B"/>
    <w:rsid w:val="00DD6A27"/>
    <w:rsid w:val="00DD6BAF"/>
    <w:rsid w:val="00DD6C63"/>
    <w:rsid w:val="00DE034C"/>
    <w:rsid w:val="00DE1213"/>
    <w:rsid w:val="00DE149F"/>
    <w:rsid w:val="00DE1650"/>
    <w:rsid w:val="00DE17B6"/>
    <w:rsid w:val="00DE34D7"/>
    <w:rsid w:val="00DE4140"/>
    <w:rsid w:val="00DE4707"/>
    <w:rsid w:val="00DE4854"/>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6BD8"/>
    <w:rsid w:val="00DF731E"/>
    <w:rsid w:val="00E0056A"/>
    <w:rsid w:val="00E008B4"/>
    <w:rsid w:val="00E014F6"/>
    <w:rsid w:val="00E0198C"/>
    <w:rsid w:val="00E02E77"/>
    <w:rsid w:val="00E02F86"/>
    <w:rsid w:val="00E03434"/>
    <w:rsid w:val="00E03553"/>
    <w:rsid w:val="00E04864"/>
    <w:rsid w:val="00E070B3"/>
    <w:rsid w:val="00E071C1"/>
    <w:rsid w:val="00E07A61"/>
    <w:rsid w:val="00E07B44"/>
    <w:rsid w:val="00E100AF"/>
    <w:rsid w:val="00E10908"/>
    <w:rsid w:val="00E11BDC"/>
    <w:rsid w:val="00E121B1"/>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5C3C"/>
    <w:rsid w:val="00E263FE"/>
    <w:rsid w:val="00E26479"/>
    <w:rsid w:val="00E266BA"/>
    <w:rsid w:val="00E26DBB"/>
    <w:rsid w:val="00E27374"/>
    <w:rsid w:val="00E309AF"/>
    <w:rsid w:val="00E30EC0"/>
    <w:rsid w:val="00E31149"/>
    <w:rsid w:val="00E3193F"/>
    <w:rsid w:val="00E31D23"/>
    <w:rsid w:val="00E32589"/>
    <w:rsid w:val="00E32F95"/>
    <w:rsid w:val="00E334A9"/>
    <w:rsid w:val="00E3367E"/>
    <w:rsid w:val="00E33AFF"/>
    <w:rsid w:val="00E33C34"/>
    <w:rsid w:val="00E34F06"/>
    <w:rsid w:val="00E35769"/>
    <w:rsid w:val="00E35B91"/>
    <w:rsid w:val="00E36930"/>
    <w:rsid w:val="00E36ABE"/>
    <w:rsid w:val="00E37285"/>
    <w:rsid w:val="00E40659"/>
    <w:rsid w:val="00E415AF"/>
    <w:rsid w:val="00E42437"/>
    <w:rsid w:val="00E4286D"/>
    <w:rsid w:val="00E42D4A"/>
    <w:rsid w:val="00E4407A"/>
    <w:rsid w:val="00E4418B"/>
    <w:rsid w:val="00E44315"/>
    <w:rsid w:val="00E444D2"/>
    <w:rsid w:val="00E44A5B"/>
    <w:rsid w:val="00E44A95"/>
    <w:rsid w:val="00E44E31"/>
    <w:rsid w:val="00E45536"/>
    <w:rsid w:val="00E4587E"/>
    <w:rsid w:val="00E4629F"/>
    <w:rsid w:val="00E464CC"/>
    <w:rsid w:val="00E464F9"/>
    <w:rsid w:val="00E46831"/>
    <w:rsid w:val="00E468D6"/>
    <w:rsid w:val="00E46AD2"/>
    <w:rsid w:val="00E47B4B"/>
    <w:rsid w:val="00E507C8"/>
    <w:rsid w:val="00E50A4E"/>
    <w:rsid w:val="00E511DA"/>
    <w:rsid w:val="00E514BE"/>
    <w:rsid w:val="00E51DCE"/>
    <w:rsid w:val="00E51E0A"/>
    <w:rsid w:val="00E5406D"/>
    <w:rsid w:val="00E54EF3"/>
    <w:rsid w:val="00E55258"/>
    <w:rsid w:val="00E55343"/>
    <w:rsid w:val="00E5582D"/>
    <w:rsid w:val="00E55C45"/>
    <w:rsid w:val="00E5621D"/>
    <w:rsid w:val="00E56AC7"/>
    <w:rsid w:val="00E56F31"/>
    <w:rsid w:val="00E5700C"/>
    <w:rsid w:val="00E571F1"/>
    <w:rsid w:val="00E57303"/>
    <w:rsid w:val="00E57D18"/>
    <w:rsid w:val="00E608D9"/>
    <w:rsid w:val="00E60AAB"/>
    <w:rsid w:val="00E60E53"/>
    <w:rsid w:val="00E60EF2"/>
    <w:rsid w:val="00E6110F"/>
    <w:rsid w:val="00E62C35"/>
    <w:rsid w:val="00E63420"/>
    <w:rsid w:val="00E636EA"/>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F84"/>
    <w:rsid w:val="00E75FD0"/>
    <w:rsid w:val="00E7676B"/>
    <w:rsid w:val="00E76838"/>
    <w:rsid w:val="00E76879"/>
    <w:rsid w:val="00E772AE"/>
    <w:rsid w:val="00E772DB"/>
    <w:rsid w:val="00E77506"/>
    <w:rsid w:val="00E77FCF"/>
    <w:rsid w:val="00E809C6"/>
    <w:rsid w:val="00E817E4"/>
    <w:rsid w:val="00E81C81"/>
    <w:rsid w:val="00E81FC9"/>
    <w:rsid w:val="00E82232"/>
    <w:rsid w:val="00E823C6"/>
    <w:rsid w:val="00E83D96"/>
    <w:rsid w:val="00E84094"/>
    <w:rsid w:val="00E84679"/>
    <w:rsid w:val="00E84E3D"/>
    <w:rsid w:val="00E8554F"/>
    <w:rsid w:val="00E85D67"/>
    <w:rsid w:val="00E86634"/>
    <w:rsid w:val="00E86982"/>
    <w:rsid w:val="00E86D2C"/>
    <w:rsid w:val="00E877DE"/>
    <w:rsid w:val="00E90C0F"/>
    <w:rsid w:val="00E913C4"/>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C1A"/>
    <w:rsid w:val="00EA3206"/>
    <w:rsid w:val="00EA3570"/>
    <w:rsid w:val="00EA38B5"/>
    <w:rsid w:val="00EA3E04"/>
    <w:rsid w:val="00EA5AED"/>
    <w:rsid w:val="00EA6D26"/>
    <w:rsid w:val="00EA6F9A"/>
    <w:rsid w:val="00EA7DEC"/>
    <w:rsid w:val="00EB052E"/>
    <w:rsid w:val="00EB0768"/>
    <w:rsid w:val="00EB0832"/>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3C0"/>
    <w:rsid w:val="00EC1518"/>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422C"/>
    <w:rsid w:val="00ED4A5D"/>
    <w:rsid w:val="00ED4B6E"/>
    <w:rsid w:val="00ED551D"/>
    <w:rsid w:val="00ED6171"/>
    <w:rsid w:val="00ED6269"/>
    <w:rsid w:val="00ED6CD4"/>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E0F"/>
    <w:rsid w:val="00EE4EAA"/>
    <w:rsid w:val="00EE5706"/>
    <w:rsid w:val="00EE58DF"/>
    <w:rsid w:val="00EE6083"/>
    <w:rsid w:val="00EE644A"/>
    <w:rsid w:val="00EE6582"/>
    <w:rsid w:val="00EE65D9"/>
    <w:rsid w:val="00EE687E"/>
    <w:rsid w:val="00EE72C8"/>
    <w:rsid w:val="00EE7631"/>
    <w:rsid w:val="00EE7B54"/>
    <w:rsid w:val="00EE7E04"/>
    <w:rsid w:val="00EF0072"/>
    <w:rsid w:val="00EF0CF2"/>
    <w:rsid w:val="00EF0F71"/>
    <w:rsid w:val="00EF1027"/>
    <w:rsid w:val="00EF10AA"/>
    <w:rsid w:val="00EF130C"/>
    <w:rsid w:val="00EF192B"/>
    <w:rsid w:val="00EF1B9D"/>
    <w:rsid w:val="00EF1CF9"/>
    <w:rsid w:val="00EF291A"/>
    <w:rsid w:val="00EF2F4F"/>
    <w:rsid w:val="00EF3759"/>
    <w:rsid w:val="00EF5E15"/>
    <w:rsid w:val="00EF6066"/>
    <w:rsid w:val="00EF6116"/>
    <w:rsid w:val="00EF659C"/>
    <w:rsid w:val="00F003E8"/>
    <w:rsid w:val="00F01539"/>
    <w:rsid w:val="00F0245F"/>
    <w:rsid w:val="00F02713"/>
    <w:rsid w:val="00F038C3"/>
    <w:rsid w:val="00F03B04"/>
    <w:rsid w:val="00F03F11"/>
    <w:rsid w:val="00F0466A"/>
    <w:rsid w:val="00F04FEB"/>
    <w:rsid w:val="00F05A1A"/>
    <w:rsid w:val="00F063BE"/>
    <w:rsid w:val="00F06BBF"/>
    <w:rsid w:val="00F06C36"/>
    <w:rsid w:val="00F07333"/>
    <w:rsid w:val="00F07395"/>
    <w:rsid w:val="00F07649"/>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D8F"/>
    <w:rsid w:val="00F16023"/>
    <w:rsid w:val="00F1737E"/>
    <w:rsid w:val="00F17A7C"/>
    <w:rsid w:val="00F201BD"/>
    <w:rsid w:val="00F20917"/>
    <w:rsid w:val="00F20D6D"/>
    <w:rsid w:val="00F21B46"/>
    <w:rsid w:val="00F21C44"/>
    <w:rsid w:val="00F2352D"/>
    <w:rsid w:val="00F23793"/>
    <w:rsid w:val="00F23A0C"/>
    <w:rsid w:val="00F23CB8"/>
    <w:rsid w:val="00F24221"/>
    <w:rsid w:val="00F24441"/>
    <w:rsid w:val="00F247CD"/>
    <w:rsid w:val="00F247ED"/>
    <w:rsid w:val="00F24EBF"/>
    <w:rsid w:val="00F26360"/>
    <w:rsid w:val="00F26B30"/>
    <w:rsid w:val="00F26B84"/>
    <w:rsid w:val="00F27D92"/>
    <w:rsid w:val="00F3101B"/>
    <w:rsid w:val="00F32924"/>
    <w:rsid w:val="00F32971"/>
    <w:rsid w:val="00F329A2"/>
    <w:rsid w:val="00F32DEC"/>
    <w:rsid w:val="00F32FD2"/>
    <w:rsid w:val="00F339D5"/>
    <w:rsid w:val="00F34143"/>
    <w:rsid w:val="00F34342"/>
    <w:rsid w:val="00F34C8B"/>
    <w:rsid w:val="00F35406"/>
    <w:rsid w:val="00F356AF"/>
    <w:rsid w:val="00F35838"/>
    <w:rsid w:val="00F36D05"/>
    <w:rsid w:val="00F36D40"/>
    <w:rsid w:val="00F373A5"/>
    <w:rsid w:val="00F379F5"/>
    <w:rsid w:val="00F400F6"/>
    <w:rsid w:val="00F401FC"/>
    <w:rsid w:val="00F40BDE"/>
    <w:rsid w:val="00F42784"/>
    <w:rsid w:val="00F42C76"/>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3BC"/>
    <w:rsid w:val="00F517D0"/>
    <w:rsid w:val="00F519B8"/>
    <w:rsid w:val="00F52B37"/>
    <w:rsid w:val="00F532D6"/>
    <w:rsid w:val="00F53D06"/>
    <w:rsid w:val="00F53E36"/>
    <w:rsid w:val="00F540C6"/>
    <w:rsid w:val="00F55324"/>
    <w:rsid w:val="00F557D1"/>
    <w:rsid w:val="00F55E3D"/>
    <w:rsid w:val="00F56245"/>
    <w:rsid w:val="00F565B4"/>
    <w:rsid w:val="00F5683E"/>
    <w:rsid w:val="00F5689C"/>
    <w:rsid w:val="00F568FE"/>
    <w:rsid w:val="00F56A01"/>
    <w:rsid w:val="00F56AC0"/>
    <w:rsid w:val="00F56B74"/>
    <w:rsid w:val="00F56E30"/>
    <w:rsid w:val="00F5724C"/>
    <w:rsid w:val="00F5771D"/>
    <w:rsid w:val="00F579C3"/>
    <w:rsid w:val="00F60CEF"/>
    <w:rsid w:val="00F60DF8"/>
    <w:rsid w:val="00F618BE"/>
    <w:rsid w:val="00F61A6B"/>
    <w:rsid w:val="00F61E68"/>
    <w:rsid w:val="00F624CA"/>
    <w:rsid w:val="00F6250B"/>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590"/>
    <w:rsid w:val="00F7601F"/>
    <w:rsid w:val="00F7643C"/>
    <w:rsid w:val="00F7675C"/>
    <w:rsid w:val="00F77545"/>
    <w:rsid w:val="00F8005A"/>
    <w:rsid w:val="00F8024F"/>
    <w:rsid w:val="00F8060C"/>
    <w:rsid w:val="00F80D09"/>
    <w:rsid w:val="00F8179A"/>
    <w:rsid w:val="00F81ECD"/>
    <w:rsid w:val="00F82488"/>
    <w:rsid w:val="00F8362F"/>
    <w:rsid w:val="00F838AC"/>
    <w:rsid w:val="00F84F2C"/>
    <w:rsid w:val="00F85D6A"/>
    <w:rsid w:val="00F85E48"/>
    <w:rsid w:val="00F85F89"/>
    <w:rsid w:val="00F860A3"/>
    <w:rsid w:val="00F86135"/>
    <w:rsid w:val="00F8737D"/>
    <w:rsid w:val="00F907EA"/>
    <w:rsid w:val="00F9155C"/>
    <w:rsid w:val="00F91E3D"/>
    <w:rsid w:val="00F92050"/>
    <w:rsid w:val="00F92690"/>
    <w:rsid w:val="00F93677"/>
    <w:rsid w:val="00F94746"/>
    <w:rsid w:val="00F979DB"/>
    <w:rsid w:val="00FA012C"/>
    <w:rsid w:val="00FA11A0"/>
    <w:rsid w:val="00FA13F8"/>
    <w:rsid w:val="00FA1A9B"/>
    <w:rsid w:val="00FA1F63"/>
    <w:rsid w:val="00FA1FAE"/>
    <w:rsid w:val="00FA32F8"/>
    <w:rsid w:val="00FA3587"/>
    <w:rsid w:val="00FA360C"/>
    <w:rsid w:val="00FA38E5"/>
    <w:rsid w:val="00FA5C5E"/>
    <w:rsid w:val="00FA6513"/>
    <w:rsid w:val="00FA7394"/>
    <w:rsid w:val="00FB066C"/>
    <w:rsid w:val="00FB0A15"/>
    <w:rsid w:val="00FB0A8D"/>
    <w:rsid w:val="00FB0AAB"/>
    <w:rsid w:val="00FB173B"/>
    <w:rsid w:val="00FB18BF"/>
    <w:rsid w:val="00FB2105"/>
    <w:rsid w:val="00FB2769"/>
    <w:rsid w:val="00FB4456"/>
    <w:rsid w:val="00FB4A5D"/>
    <w:rsid w:val="00FB5E7D"/>
    <w:rsid w:val="00FB6B16"/>
    <w:rsid w:val="00FB773F"/>
    <w:rsid w:val="00FC0D67"/>
    <w:rsid w:val="00FC1A86"/>
    <w:rsid w:val="00FC247A"/>
    <w:rsid w:val="00FC2579"/>
    <w:rsid w:val="00FC29F5"/>
    <w:rsid w:val="00FC321A"/>
    <w:rsid w:val="00FC34BD"/>
    <w:rsid w:val="00FC3B19"/>
    <w:rsid w:val="00FC3CF9"/>
    <w:rsid w:val="00FC40C8"/>
    <w:rsid w:val="00FC4772"/>
    <w:rsid w:val="00FC48CA"/>
    <w:rsid w:val="00FC5B23"/>
    <w:rsid w:val="00FC61AF"/>
    <w:rsid w:val="00FC66E4"/>
    <w:rsid w:val="00FC6857"/>
    <w:rsid w:val="00FC6A87"/>
    <w:rsid w:val="00FC6CD4"/>
    <w:rsid w:val="00FC70BE"/>
    <w:rsid w:val="00FD052E"/>
    <w:rsid w:val="00FD0BF6"/>
    <w:rsid w:val="00FD0E36"/>
    <w:rsid w:val="00FD18D4"/>
    <w:rsid w:val="00FD32C4"/>
    <w:rsid w:val="00FD38B9"/>
    <w:rsid w:val="00FD3F85"/>
    <w:rsid w:val="00FD409F"/>
    <w:rsid w:val="00FD4415"/>
    <w:rsid w:val="00FD4617"/>
    <w:rsid w:val="00FD4817"/>
    <w:rsid w:val="00FD5D72"/>
    <w:rsid w:val="00FD62FB"/>
    <w:rsid w:val="00FD63CD"/>
    <w:rsid w:val="00FD68AD"/>
    <w:rsid w:val="00FD768F"/>
    <w:rsid w:val="00FD7A86"/>
    <w:rsid w:val="00FD7B16"/>
    <w:rsid w:val="00FD7F13"/>
    <w:rsid w:val="00FD7FE7"/>
    <w:rsid w:val="00FE0A97"/>
    <w:rsid w:val="00FE0C24"/>
    <w:rsid w:val="00FE0CEA"/>
    <w:rsid w:val="00FE1ACD"/>
    <w:rsid w:val="00FE1AF3"/>
    <w:rsid w:val="00FE210A"/>
    <w:rsid w:val="00FE2349"/>
    <w:rsid w:val="00FE26FD"/>
    <w:rsid w:val="00FE2D51"/>
    <w:rsid w:val="00FE31CF"/>
    <w:rsid w:val="00FE3B61"/>
    <w:rsid w:val="00FE471F"/>
    <w:rsid w:val="00FE4FE1"/>
    <w:rsid w:val="00FE4FF0"/>
    <w:rsid w:val="00FE5E2A"/>
    <w:rsid w:val="00FE5F5C"/>
    <w:rsid w:val="00FE5F7C"/>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CC0"/>
    <w:rsid w:val="00FF5D9B"/>
    <w:rsid w:val="00FF6480"/>
    <w:rsid w:val="00FF64E2"/>
    <w:rsid w:val="00FF703D"/>
    <w:rsid w:val="00FF7062"/>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paragraph" w:customStyle="1" w:styleId="3GPPHeader">
    <w:name w:val="3GPP_Header"/>
    <w:basedOn w:val="Normal"/>
    <w:rsid w:val="00E51DCE"/>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cs="Times New Roman"/>
      <w:b/>
      <w:sz w:val="24"/>
      <w:szCs w:val="20"/>
      <w:lang w:val="en-GB" w:eastAsia="zh-CN"/>
    </w:rPr>
  </w:style>
  <w:style w:type="character" w:customStyle="1" w:styleId="CRCoverPageZchn">
    <w:name w:val="CR Cover Page Zchn"/>
    <w:link w:val="CRCoverPage"/>
    <w:rsid w:val="00E51DCE"/>
    <w:rPr>
      <w:rFonts w:ascii="Arial" w:eastAsia="MS Mincho" w:hAnsi="Arial" w:cs="Times New Roman"/>
      <w:sz w:val="20"/>
      <w:szCs w:val="20"/>
      <w:lang w:val="en-GB" w:eastAsia="en-US"/>
    </w:rPr>
  </w:style>
  <w:style w:type="paragraph" w:customStyle="1" w:styleId="0maintext0">
    <w:name w:val="0maintext"/>
    <w:basedOn w:val="Normal"/>
    <w:uiPriority w:val="99"/>
    <w:qFormat/>
    <w:rsid w:val="007D22A6"/>
    <w:pPr>
      <w:spacing w:after="0" w:line="240" w:lineRule="auto"/>
      <w:jc w:val="left"/>
    </w:pPr>
    <w:rPr>
      <w:rFonts w:eastAsia="SimSun" w:cs="Times New Roman"/>
      <w:sz w:val="16"/>
      <w:szCs w:val="24"/>
      <w:lang w:eastAsia="zh-CN"/>
    </w:rPr>
  </w:style>
  <w:style w:type="character" w:customStyle="1" w:styleId="Doc-text2Char">
    <w:name w:val="Doc-text2 Char"/>
    <w:link w:val="Doc-text2"/>
    <w:qFormat/>
    <w:locked/>
    <w:rsid w:val="00E26DBB"/>
    <w:rPr>
      <w:rFonts w:ascii="Arial" w:eastAsia="MS Mincho" w:hAnsi="Arial" w:cs="Arial"/>
      <w:szCs w:val="24"/>
    </w:rPr>
  </w:style>
  <w:style w:type="paragraph" w:customStyle="1" w:styleId="Doc-text2">
    <w:name w:val="Doc-text2"/>
    <w:basedOn w:val="Normal"/>
    <w:link w:val="Doc-text2Char"/>
    <w:qFormat/>
    <w:rsid w:val="00E26DBB"/>
    <w:pPr>
      <w:tabs>
        <w:tab w:val="left" w:pos="1622"/>
      </w:tabs>
      <w:spacing w:after="0" w:line="240" w:lineRule="auto"/>
      <w:ind w:left="1622" w:hanging="363"/>
      <w:jc w:val="left"/>
    </w:pPr>
    <w:rPr>
      <w:rFonts w:ascii="Arial" w:eastAsia="MS Mincho"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558324604">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3537</TotalTime>
  <Pages>2</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Keiichi Kubota</cp:lastModifiedBy>
  <cp:revision>534</cp:revision>
  <dcterms:created xsi:type="dcterms:W3CDTF">2022-08-12T14:55:00Z</dcterms:created>
  <dcterms:modified xsi:type="dcterms:W3CDTF">2022-11-04T00:56:00Z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